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2B" w:rsidRDefault="00763A2B" w:rsidP="006F227C">
      <w:pPr>
        <w:spacing w:line="584" w:lineRule="exact"/>
        <w:rPr>
          <w:rFonts w:ascii="Times New Roman" w:eastAsia="仿宋_GB2312" w:hAnsi="Times New Roman" w:cs="Times New Roman"/>
          <w:sz w:val="44"/>
          <w:szCs w:val="44"/>
        </w:rPr>
      </w:pPr>
    </w:p>
    <w:p w:rsidR="00B9413B" w:rsidRDefault="00B9413B" w:rsidP="00B9413B">
      <w:pPr>
        <w:spacing w:line="584" w:lineRule="exact"/>
        <w:ind w:firstLineChars="200" w:firstLine="880"/>
        <w:jc w:val="center"/>
        <w:rPr>
          <w:rFonts w:ascii="Times New Roman" w:eastAsia="方正小标宋简体" w:hAnsi="Times New Roman" w:cs="Times New Roman"/>
          <w:sz w:val="44"/>
          <w:szCs w:val="44"/>
        </w:rPr>
      </w:pPr>
      <w:r w:rsidRPr="00B9413B">
        <w:rPr>
          <w:rFonts w:ascii="Times New Roman" w:eastAsia="方正小标宋简体" w:hAnsi="Times New Roman" w:cs="Times New Roman" w:hint="eastAsia"/>
          <w:sz w:val="44"/>
          <w:szCs w:val="44"/>
        </w:rPr>
        <w:t>中国共产主义青年团大厂回族自治县委员会</w:t>
      </w:r>
      <w:r w:rsidR="001340B7">
        <w:rPr>
          <w:rFonts w:ascii="Times New Roman" w:eastAsia="方正小标宋简体" w:hAnsi="Times New Roman" w:cs="Times New Roman"/>
          <w:sz w:val="44"/>
          <w:szCs w:val="44"/>
        </w:rPr>
        <w:t>20</w:t>
      </w:r>
      <w:r w:rsidR="001340B7">
        <w:rPr>
          <w:rFonts w:ascii="Times New Roman" w:eastAsia="方正小标宋简体" w:hAnsi="Times New Roman" w:cs="Times New Roman" w:hint="eastAsia"/>
          <w:sz w:val="44"/>
          <w:szCs w:val="44"/>
        </w:rPr>
        <w:t>20</w:t>
      </w:r>
      <w:r w:rsidR="001340B7">
        <w:rPr>
          <w:rFonts w:ascii="Times New Roman" w:eastAsia="方正小标宋简体" w:hAnsi="Times New Roman" w:cs="Times New Roman"/>
          <w:sz w:val="44"/>
          <w:szCs w:val="44"/>
        </w:rPr>
        <w:t>年部门预算信息公开</w:t>
      </w:r>
    </w:p>
    <w:p w:rsidR="00763A2B" w:rsidRDefault="001340B7" w:rsidP="00B9413B">
      <w:pPr>
        <w:spacing w:line="584" w:lineRule="exact"/>
        <w:ind w:firstLineChars="1450" w:firstLine="638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情况说明</w:t>
      </w:r>
    </w:p>
    <w:p w:rsidR="00763A2B" w:rsidRDefault="00763A2B">
      <w:pPr>
        <w:spacing w:line="584" w:lineRule="exact"/>
        <w:ind w:firstLineChars="200" w:firstLine="880"/>
        <w:jc w:val="center"/>
        <w:rPr>
          <w:rFonts w:ascii="Times New Roman" w:eastAsia="仿宋_GB2312" w:hAnsi="Times New Roman" w:cs="Times New Roman"/>
          <w:sz w:val="44"/>
          <w:szCs w:val="44"/>
        </w:rPr>
      </w:pPr>
    </w:p>
    <w:p w:rsidR="00763A2B" w:rsidRDefault="001340B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sidR="00906C9C">
        <w:rPr>
          <w:rFonts w:ascii="Times New Roman" w:eastAsia="仿宋_GB2312" w:hAnsi="Times New Roman" w:cs="Times New Roman"/>
          <w:sz w:val="32"/>
          <w:szCs w:val="32"/>
        </w:rPr>
        <w:t>中华人民共和国</w:t>
      </w:r>
      <w:r>
        <w:rPr>
          <w:rFonts w:ascii="Times New Roman" w:eastAsia="仿宋_GB2312" w:hAnsi="Times New Roman" w:cs="Times New Roman"/>
          <w:sz w:val="32"/>
          <w:szCs w:val="32"/>
        </w:rPr>
        <w:t>预算法》、《地方预决算公开操作规程》和《河北省省级预算公开办法》规定，现将</w:t>
      </w:r>
      <w:r w:rsidR="00B9413B" w:rsidRPr="00B9413B">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年部门预算公开如下：</w:t>
      </w:r>
    </w:p>
    <w:p w:rsidR="00763A2B" w:rsidRDefault="001340B7">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6F227C" w:rsidRPr="0090563F" w:rsidRDefault="006F227C" w:rsidP="006F227C">
      <w:pPr>
        <w:spacing w:line="584" w:lineRule="exact"/>
        <w:ind w:firstLineChars="200" w:firstLine="643"/>
        <w:rPr>
          <w:rFonts w:ascii="Times New Roman" w:eastAsia="楷体_GB2312" w:hAnsi="Times New Roman" w:cs="Times New Roman"/>
          <w:b/>
          <w:bCs/>
          <w:sz w:val="32"/>
          <w:szCs w:val="32"/>
        </w:rPr>
      </w:pPr>
      <w:r w:rsidRPr="0090563F">
        <w:rPr>
          <w:rFonts w:ascii="Times New Roman" w:eastAsia="楷体_GB2312" w:hAnsi="Times New Roman" w:cs="楷体_GB2312" w:hint="eastAsia"/>
          <w:b/>
          <w:bCs/>
          <w:sz w:val="32"/>
          <w:szCs w:val="32"/>
        </w:rPr>
        <w:t>部门职责：</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t>1</w:t>
      </w:r>
      <w:r>
        <w:rPr>
          <w:rFonts w:ascii="仿宋" w:eastAsia="仿宋" w:hAnsi="仿宋" w:hint="eastAsia"/>
          <w:sz w:val="32"/>
          <w:szCs w:val="32"/>
        </w:rPr>
        <w:t>、行使大厂回族自治县委赋予的领导全县共青团工作。</w:t>
      </w:r>
      <w:r w:rsidRPr="00287F86">
        <w:rPr>
          <w:rFonts w:ascii="仿宋" w:eastAsia="仿宋" w:hAnsi="仿宋" w:hint="eastAsia"/>
          <w:sz w:val="32"/>
          <w:szCs w:val="32"/>
        </w:rPr>
        <w:t>指导全县青联和少先队工作的取权，对全县性青年社团组织进行指导和管理。</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t>2</w:t>
      </w:r>
      <w:r w:rsidRPr="00287F86">
        <w:rPr>
          <w:rFonts w:ascii="仿宋" w:eastAsia="仿宋" w:hAnsi="仿宋" w:cs="宋体" w:hint="eastAsia"/>
          <w:sz w:val="32"/>
          <w:szCs w:val="32"/>
        </w:rPr>
        <w:t>、</w:t>
      </w:r>
      <w:r w:rsidRPr="00287F86">
        <w:rPr>
          <w:rFonts w:ascii="仿宋" w:eastAsia="仿宋" w:hAnsi="仿宋" w:hint="eastAsia"/>
          <w:sz w:val="32"/>
          <w:szCs w:val="32"/>
        </w:rPr>
        <w:t>参与制</w:t>
      </w:r>
      <w:proofErr w:type="gramStart"/>
      <w:r w:rsidRPr="00287F86">
        <w:rPr>
          <w:rFonts w:ascii="仿宋" w:eastAsia="仿宋" w:hAnsi="仿宋" w:hint="eastAsia"/>
          <w:sz w:val="32"/>
          <w:szCs w:val="32"/>
        </w:rPr>
        <w:t>定本县</w:t>
      </w:r>
      <w:proofErr w:type="gramEnd"/>
      <w:r w:rsidRPr="00287F86">
        <w:rPr>
          <w:rFonts w:ascii="仿宋" w:eastAsia="仿宋" w:hAnsi="仿宋" w:hint="eastAsia"/>
          <w:sz w:val="32"/>
          <w:szCs w:val="32"/>
        </w:rPr>
        <w:t>的青少年事业发展规划和青少年工作措施、办法，对青年工作院校、青少年活动阵地、青年报 刊和青少年服务机构的建设等事务进行规划和管理。</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t>3、协助县委和县政府处理、协调与青少年利益相关的事务。</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noProof/>
          <w:sz w:val="32"/>
          <w:szCs w:val="32"/>
        </w:rPr>
        <w:drawing>
          <wp:anchor distT="0" distB="0" distL="114300" distR="114300" simplePos="0" relativeHeight="251659264" behindDoc="0" locked="0" layoutInCell="1" allowOverlap="0">
            <wp:simplePos x="0" y="0"/>
            <wp:positionH relativeFrom="page">
              <wp:posOffset>1485900</wp:posOffset>
            </wp:positionH>
            <wp:positionV relativeFrom="page">
              <wp:posOffset>14478000</wp:posOffset>
            </wp:positionV>
            <wp:extent cx="9525" cy="38100"/>
            <wp:effectExtent l="1905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8"/>
                    <a:srcRect/>
                    <a:stretch>
                      <a:fillRect/>
                    </a:stretch>
                  </pic:blipFill>
                  <pic:spPr>
                    <a:xfrm>
                      <a:off x="0" y="0"/>
                      <a:ext cx="9525" cy="38100"/>
                    </a:xfrm>
                    <a:prstGeom prst="rect">
                      <a:avLst/>
                    </a:prstGeom>
                    <a:noFill/>
                    <a:ln w="9525">
                      <a:noFill/>
                      <a:miter lim="800000"/>
                      <a:headEnd/>
                      <a:tailEnd/>
                    </a:ln>
                  </pic:spPr>
                </pic:pic>
              </a:graphicData>
            </a:graphic>
          </wp:anchor>
        </w:drawing>
      </w:r>
      <w:r w:rsidRPr="00287F86">
        <w:rPr>
          <w:rFonts w:ascii="仿宋" w:eastAsia="仿宋" w:hAnsi="仿宋" w:cs="宋体" w:hint="eastAsia"/>
          <w:sz w:val="32"/>
          <w:szCs w:val="32"/>
        </w:rPr>
        <w:t>4、</w:t>
      </w:r>
      <w:r w:rsidRPr="00287F86">
        <w:rPr>
          <w:rFonts w:ascii="仿宋" w:eastAsia="仿宋" w:hAnsi="仿宋" w:hint="eastAsia"/>
          <w:sz w:val="32"/>
          <w:szCs w:val="32"/>
        </w:rPr>
        <w:t>调查青年思想动态和青年工作状况，研究青少年运动、青少年工作理论和思想教育问题，提出相应对策，开展各种活动。</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lastRenderedPageBreak/>
        <w:t>5、协助县政府教育部门做好大、中、小学生的教育管理工作，维护学校稳定和社会安定团结。</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cs="宋体" w:hint="eastAsia"/>
          <w:sz w:val="32"/>
          <w:szCs w:val="32"/>
        </w:rPr>
        <w:t>6、</w:t>
      </w:r>
      <w:r w:rsidRPr="00287F86">
        <w:rPr>
          <w:rFonts w:ascii="仿宋" w:eastAsia="仿宋" w:hAnsi="仿宋" w:hint="eastAsia"/>
          <w:sz w:val="32"/>
          <w:szCs w:val="32"/>
        </w:rPr>
        <w:t>在国家经济建设中，组织和带领青年发挥生力军和突击队作用。</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t>7、会同有关部门对全县青少年外事工作实行归口管理和提供服务，并抓好有关落实工作。</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t>8、参与制定有关本县青年统战工作的制度、措施，做好青年统战对象的团结教育工作，维护和促进祖国统一和民族团结。</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cs="宋体" w:hint="eastAsia"/>
          <w:sz w:val="32"/>
          <w:szCs w:val="32"/>
        </w:rPr>
        <w:t>9、</w:t>
      </w:r>
      <w:r w:rsidRPr="00287F86">
        <w:rPr>
          <w:rFonts w:ascii="仿宋" w:eastAsia="仿宋" w:hAnsi="仿宋" w:hint="eastAsia"/>
          <w:sz w:val="32"/>
          <w:szCs w:val="32"/>
        </w:rPr>
        <w:t>制定青年志愿者行动发展规划，做好青年志愿者行动的组织、指导工作。</w:t>
      </w:r>
    </w:p>
    <w:p w:rsidR="004E4616" w:rsidRPr="00287F86" w:rsidRDefault="004E4616" w:rsidP="004E4616">
      <w:pPr>
        <w:spacing w:line="560" w:lineRule="exact"/>
        <w:ind w:firstLineChars="200" w:firstLine="640"/>
        <w:rPr>
          <w:rFonts w:ascii="仿宋" w:eastAsia="仿宋" w:hAnsi="仿宋"/>
          <w:sz w:val="32"/>
          <w:szCs w:val="32"/>
        </w:rPr>
      </w:pPr>
      <w:r w:rsidRPr="00287F86">
        <w:rPr>
          <w:rFonts w:ascii="仿宋" w:eastAsia="仿宋" w:hAnsi="仿宋" w:hint="eastAsia"/>
          <w:sz w:val="32"/>
          <w:szCs w:val="32"/>
        </w:rPr>
        <w:t>10、会同有关部门积极维护青少年合法权益。</w:t>
      </w:r>
    </w:p>
    <w:p w:rsidR="004E4616" w:rsidRDefault="004E4616" w:rsidP="004E4616">
      <w:pPr>
        <w:autoSpaceDE w:val="0"/>
        <w:autoSpaceDN w:val="0"/>
        <w:adjustRightInd w:val="0"/>
        <w:spacing w:line="584" w:lineRule="exact"/>
        <w:ind w:firstLineChars="196" w:firstLine="627"/>
        <w:jc w:val="left"/>
        <w:rPr>
          <w:rFonts w:ascii="仿宋" w:eastAsia="仿宋" w:hAnsi="仿宋"/>
          <w:sz w:val="32"/>
          <w:szCs w:val="32"/>
        </w:rPr>
      </w:pPr>
      <w:r w:rsidRPr="00287F86">
        <w:rPr>
          <w:rFonts w:ascii="仿宋" w:eastAsia="仿宋" w:hAnsi="仿宋" w:hint="eastAsia"/>
          <w:sz w:val="32"/>
          <w:szCs w:val="32"/>
        </w:rPr>
        <w:t>11、承担县委、县政府和上级团的领导机关交办的有关事项。</w:t>
      </w:r>
    </w:p>
    <w:p w:rsidR="006F227C" w:rsidRPr="006F227C" w:rsidRDefault="006F227C" w:rsidP="004E4616">
      <w:pPr>
        <w:autoSpaceDE w:val="0"/>
        <w:autoSpaceDN w:val="0"/>
        <w:adjustRightInd w:val="0"/>
        <w:spacing w:line="584" w:lineRule="exact"/>
        <w:ind w:firstLineChars="196" w:firstLine="630"/>
        <w:jc w:val="left"/>
        <w:rPr>
          <w:rFonts w:ascii="Times New Roman" w:eastAsia="楷体_GB2312" w:hAnsi="Times New Roman" w:cs="楷体_GB2312"/>
          <w:b/>
          <w:bCs/>
          <w:sz w:val="32"/>
          <w:szCs w:val="32"/>
        </w:rPr>
      </w:pPr>
      <w:r w:rsidRPr="0090563F">
        <w:rPr>
          <w:rFonts w:ascii="Times New Roman" w:eastAsia="楷体_GB2312" w:hAnsi="Times New Roman" w:cs="楷体_GB2312" w:hint="eastAsia"/>
          <w:b/>
          <w:bCs/>
          <w:sz w:val="32"/>
          <w:szCs w:val="32"/>
        </w:rPr>
        <w:t>机构设置：</w:t>
      </w:r>
    </w:p>
    <w:p w:rsidR="006F227C" w:rsidRDefault="006F227C" w:rsidP="006F227C">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6F227C" w:rsidRPr="00762734" w:rsidTr="009B5DF8">
        <w:trPr>
          <w:trHeight w:val="300"/>
          <w:tblHeader/>
          <w:jc w:val="center"/>
        </w:trPr>
        <w:tc>
          <w:tcPr>
            <w:tcW w:w="4443" w:type="dxa"/>
            <w:vMerge w:val="restart"/>
            <w:vAlign w:val="center"/>
          </w:tcPr>
          <w:p w:rsidR="006F227C" w:rsidRPr="00762734" w:rsidRDefault="006F227C" w:rsidP="009B5DF8">
            <w:pPr>
              <w:spacing w:line="300" w:lineRule="exact"/>
              <w:jc w:val="center"/>
              <w:rPr>
                <w:rFonts w:ascii="Times New Roman" w:eastAsia="方正书宋_GBK" w:hAnsi="Times New Roman" w:cs="Times New Roman"/>
                <w:b/>
                <w:bCs/>
              </w:rPr>
            </w:pPr>
            <w:r w:rsidRPr="00762734">
              <w:rPr>
                <w:rFonts w:ascii="Times New Roman" w:eastAsia="方正书宋_GBK" w:hAnsi="Times New Roman" w:cs="方正书宋_GBK" w:hint="eastAsia"/>
                <w:b/>
                <w:bCs/>
              </w:rPr>
              <w:t>单位名称</w:t>
            </w:r>
          </w:p>
        </w:tc>
        <w:tc>
          <w:tcPr>
            <w:tcW w:w="1134" w:type="dxa"/>
            <w:vMerge w:val="restart"/>
            <w:vAlign w:val="center"/>
          </w:tcPr>
          <w:p w:rsidR="006F227C" w:rsidRPr="00762734" w:rsidRDefault="006F227C" w:rsidP="009B5DF8">
            <w:pPr>
              <w:spacing w:line="300" w:lineRule="exact"/>
              <w:jc w:val="center"/>
              <w:rPr>
                <w:rFonts w:ascii="Times New Roman" w:eastAsia="方正书宋_GBK" w:hAnsi="Times New Roman" w:cs="Times New Roman"/>
                <w:b/>
                <w:bCs/>
              </w:rPr>
            </w:pPr>
            <w:r w:rsidRPr="00762734">
              <w:rPr>
                <w:rFonts w:ascii="Times New Roman" w:eastAsia="方正书宋_GBK" w:hAnsi="Times New Roman" w:cs="方正书宋_GBK" w:hint="eastAsia"/>
                <w:b/>
                <w:bCs/>
              </w:rPr>
              <w:t>单位性质</w:t>
            </w:r>
          </w:p>
        </w:tc>
        <w:tc>
          <w:tcPr>
            <w:tcW w:w="1276" w:type="dxa"/>
            <w:vMerge w:val="restart"/>
            <w:vAlign w:val="center"/>
          </w:tcPr>
          <w:p w:rsidR="006F227C" w:rsidRPr="00762734" w:rsidRDefault="006F227C" w:rsidP="009B5DF8">
            <w:pPr>
              <w:spacing w:line="300" w:lineRule="exact"/>
              <w:jc w:val="center"/>
              <w:rPr>
                <w:rFonts w:ascii="Times New Roman" w:eastAsia="方正书宋_GBK" w:hAnsi="Times New Roman" w:cs="Times New Roman"/>
                <w:b/>
                <w:bCs/>
              </w:rPr>
            </w:pPr>
            <w:r w:rsidRPr="00762734">
              <w:rPr>
                <w:rFonts w:ascii="Times New Roman" w:eastAsia="方正书宋_GBK" w:hAnsi="Times New Roman" w:cs="方正书宋_GBK" w:hint="eastAsia"/>
                <w:b/>
                <w:bCs/>
              </w:rPr>
              <w:t>单位规格</w:t>
            </w:r>
          </w:p>
        </w:tc>
        <w:tc>
          <w:tcPr>
            <w:tcW w:w="2902" w:type="dxa"/>
            <w:vMerge w:val="restart"/>
            <w:vAlign w:val="center"/>
          </w:tcPr>
          <w:p w:rsidR="006F227C" w:rsidRPr="00762734" w:rsidRDefault="006F227C" w:rsidP="009B5DF8">
            <w:pPr>
              <w:spacing w:line="300" w:lineRule="exact"/>
              <w:jc w:val="center"/>
              <w:rPr>
                <w:rFonts w:ascii="Times New Roman" w:eastAsia="方正书宋_GBK" w:hAnsi="Times New Roman" w:cs="Times New Roman"/>
                <w:b/>
                <w:bCs/>
              </w:rPr>
            </w:pPr>
            <w:r w:rsidRPr="00762734">
              <w:rPr>
                <w:rFonts w:ascii="Times New Roman" w:eastAsia="方正书宋_GBK" w:hAnsi="Times New Roman" w:cs="方正书宋_GBK" w:hint="eastAsia"/>
                <w:b/>
                <w:bCs/>
              </w:rPr>
              <w:t>经费保障形式</w:t>
            </w:r>
          </w:p>
        </w:tc>
      </w:tr>
      <w:tr w:rsidR="006F227C" w:rsidRPr="00762734" w:rsidTr="009B5DF8">
        <w:trPr>
          <w:trHeight w:val="300"/>
          <w:tblHeader/>
          <w:jc w:val="center"/>
        </w:trPr>
        <w:tc>
          <w:tcPr>
            <w:tcW w:w="4443" w:type="dxa"/>
            <w:vMerge/>
            <w:vAlign w:val="center"/>
          </w:tcPr>
          <w:p w:rsidR="006F227C" w:rsidRPr="00762734" w:rsidRDefault="006F227C" w:rsidP="009B5DF8">
            <w:pPr>
              <w:spacing w:line="300" w:lineRule="exact"/>
              <w:jc w:val="left"/>
              <w:outlineLvl w:val="0"/>
              <w:rPr>
                <w:rFonts w:ascii="Times New Roman" w:hAnsi="Times New Roman" w:cs="Times New Roman"/>
              </w:rPr>
            </w:pPr>
          </w:p>
        </w:tc>
        <w:tc>
          <w:tcPr>
            <w:tcW w:w="1134" w:type="dxa"/>
            <w:vMerge/>
            <w:vAlign w:val="center"/>
          </w:tcPr>
          <w:p w:rsidR="006F227C" w:rsidRPr="00762734" w:rsidRDefault="006F227C" w:rsidP="009B5DF8">
            <w:pPr>
              <w:spacing w:line="300" w:lineRule="exact"/>
              <w:jc w:val="left"/>
              <w:outlineLvl w:val="0"/>
              <w:rPr>
                <w:rFonts w:ascii="Times New Roman" w:hAnsi="Times New Roman" w:cs="Times New Roman"/>
              </w:rPr>
            </w:pPr>
          </w:p>
        </w:tc>
        <w:tc>
          <w:tcPr>
            <w:tcW w:w="1276" w:type="dxa"/>
            <w:vMerge/>
            <w:vAlign w:val="center"/>
          </w:tcPr>
          <w:p w:rsidR="006F227C" w:rsidRPr="00762734" w:rsidRDefault="006F227C" w:rsidP="009B5DF8">
            <w:pPr>
              <w:spacing w:line="300" w:lineRule="exact"/>
              <w:jc w:val="left"/>
              <w:outlineLvl w:val="0"/>
              <w:rPr>
                <w:rFonts w:ascii="Times New Roman" w:hAnsi="Times New Roman" w:cs="Times New Roman"/>
              </w:rPr>
            </w:pPr>
          </w:p>
        </w:tc>
        <w:tc>
          <w:tcPr>
            <w:tcW w:w="2902" w:type="dxa"/>
            <w:vMerge/>
            <w:vAlign w:val="center"/>
          </w:tcPr>
          <w:p w:rsidR="006F227C" w:rsidRPr="00762734" w:rsidRDefault="006F227C" w:rsidP="009B5DF8">
            <w:pPr>
              <w:spacing w:line="300" w:lineRule="exact"/>
              <w:jc w:val="left"/>
              <w:outlineLvl w:val="0"/>
              <w:rPr>
                <w:rFonts w:ascii="Times New Roman" w:hAnsi="Times New Roman" w:cs="Times New Roman"/>
              </w:rPr>
            </w:pPr>
          </w:p>
        </w:tc>
      </w:tr>
      <w:tr w:rsidR="006F227C" w:rsidRPr="00762734" w:rsidTr="009B5DF8">
        <w:trPr>
          <w:trHeight w:val="480"/>
          <w:jc w:val="center"/>
        </w:trPr>
        <w:tc>
          <w:tcPr>
            <w:tcW w:w="4443" w:type="dxa"/>
            <w:vAlign w:val="center"/>
          </w:tcPr>
          <w:p w:rsidR="006F227C" w:rsidRPr="00F2082F" w:rsidRDefault="00F2082F" w:rsidP="009B5DF8">
            <w:pPr>
              <w:spacing w:line="300" w:lineRule="exact"/>
              <w:jc w:val="left"/>
              <w:rPr>
                <w:rFonts w:ascii="仿宋" w:eastAsia="仿宋" w:hAnsi="仿宋" w:cs="Times New Roman"/>
                <w:szCs w:val="21"/>
              </w:rPr>
            </w:pPr>
            <w:r w:rsidRPr="00F2082F">
              <w:rPr>
                <w:rFonts w:ascii="仿宋" w:eastAsia="仿宋" w:hAnsi="仿宋" w:cs="Times New Roman" w:hint="eastAsia"/>
                <w:szCs w:val="21"/>
              </w:rPr>
              <w:t>中国共产主义青年团大厂回族自治县委员会</w:t>
            </w:r>
          </w:p>
        </w:tc>
        <w:tc>
          <w:tcPr>
            <w:tcW w:w="1134" w:type="dxa"/>
            <w:vAlign w:val="center"/>
          </w:tcPr>
          <w:p w:rsidR="006F227C" w:rsidRPr="00F2082F" w:rsidRDefault="00F2082F" w:rsidP="00F2082F">
            <w:pPr>
              <w:spacing w:line="300" w:lineRule="exact"/>
              <w:ind w:firstLineChars="100" w:firstLine="210"/>
              <w:jc w:val="left"/>
              <w:rPr>
                <w:rFonts w:ascii="仿宋" w:eastAsia="仿宋" w:hAnsi="仿宋" w:cs="Times New Roman"/>
              </w:rPr>
            </w:pPr>
            <w:r w:rsidRPr="00F2082F">
              <w:rPr>
                <w:rFonts w:ascii="仿宋" w:eastAsia="仿宋" w:hAnsi="仿宋" w:cs="Times New Roman"/>
              </w:rPr>
              <w:t>行政</w:t>
            </w:r>
          </w:p>
        </w:tc>
        <w:tc>
          <w:tcPr>
            <w:tcW w:w="1276" w:type="dxa"/>
            <w:vAlign w:val="center"/>
          </w:tcPr>
          <w:p w:rsidR="006F227C" w:rsidRPr="00F2082F" w:rsidRDefault="006F227C" w:rsidP="009B5DF8">
            <w:pPr>
              <w:spacing w:line="300" w:lineRule="exact"/>
              <w:jc w:val="left"/>
              <w:rPr>
                <w:rFonts w:ascii="仿宋" w:eastAsia="仿宋" w:hAnsi="仿宋" w:cs="Times New Roman"/>
              </w:rPr>
            </w:pPr>
            <w:r w:rsidRPr="00F2082F">
              <w:rPr>
                <w:rFonts w:ascii="仿宋" w:eastAsia="仿宋" w:hAnsi="仿宋" w:cs="方正书宋_GBK" w:hint="eastAsia"/>
              </w:rPr>
              <w:t>正科级</w:t>
            </w:r>
          </w:p>
        </w:tc>
        <w:tc>
          <w:tcPr>
            <w:tcW w:w="2902" w:type="dxa"/>
            <w:vAlign w:val="center"/>
          </w:tcPr>
          <w:p w:rsidR="006F227C" w:rsidRPr="00F2082F" w:rsidRDefault="006F227C" w:rsidP="00F2082F">
            <w:pPr>
              <w:spacing w:line="300" w:lineRule="exact"/>
              <w:ind w:firstLineChars="350" w:firstLine="735"/>
              <w:jc w:val="left"/>
              <w:rPr>
                <w:rFonts w:ascii="仿宋" w:eastAsia="仿宋" w:hAnsi="仿宋" w:cs="Times New Roman"/>
              </w:rPr>
            </w:pPr>
            <w:r w:rsidRPr="00F2082F">
              <w:rPr>
                <w:rFonts w:ascii="仿宋" w:eastAsia="仿宋" w:hAnsi="仿宋" w:cs="方正书宋_GBK" w:hint="eastAsia"/>
              </w:rPr>
              <w:t>财政全额拨款</w:t>
            </w:r>
          </w:p>
        </w:tc>
      </w:tr>
    </w:tbl>
    <w:p w:rsidR="00763A2B" w:rsidRDefault="001340B7">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763A2B" w:rsidRDefault="001340B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E6333F" w:rsidRPr="00B9413B">
        <w:rPr>
          <w:rFonts w:ascii="Times New Roman" w:eastAsia="仿宋_GB2312" w:hAnsi="Times New Roman" w:cs="Times New Roman" w:hint="eastAsia"/>
          <w:sz w:val="32"/>
          <w:szCs w:val="32"/>
        </w:rPr>
        <w:t>中国共产主义青年团大厂回族自治县委员会</w:t>
      </w:r>
      <w:r>
        <w:rPr>
          <w:rFonts w:ascii="Times New Roman" w:eastAsia="仿宋_GB2312" w:hAnsi="Times New Roman" w:cs="Times New Roman"/>
          <w:sz w:val="32"/>
          <w:szCs w:val="32"/>
        </w:rPr>
        <w:t>所属事业单位的收支包含在部门预算中。</w:t>
      </w:r>
    </w:p>
    <w:p w:rsidR="00763A2B" w:rsidRDefault="001340B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、收入说明</w:t>
      </w:r>
    </w:p>
    <w:p w:rsidR="00763A2B" w:rsidRDefault="001340B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年预算收入</w:t>
      </w:r>
      <w:r w:rsidR="00E6333F">
        <w:rPr>
          <w:rFonts w:ascii="Times New Roman" w:eastAsia="仿宋_GB2312" w:hAnsi="Times New Roman" w:cs="Times New Roman" w:hint="eastAsia"/>
          <w:sz w:val="32"/>
          <w:szCs w:val="32"/>
        </w:rPr>
        <w:t>121.53</w:t>
      </w:r>
      <w:r>
        <w:rPr>
          <w:rFonts w:ascii="Times New Roman" w:eastAsia="仿宋_GB2312" w:hAnsi="Times New Roman" w:cs="Times New Roman"/>
          <w:sz w:val="32"/>
          <w:szCs w:val="32"/>
        </w:rPr>
        <w:t>万元，其中：一般公共预算收入</w:t>
      </w:r>
      <w:r w:rsidR="00E6333F">
        <w:rPr>
          <w:rFonts w:ascii="Times New Roman" w:eastAsia="仿宋_GB2312" w:hAnsi="Times New Roman" w:cs="Times New Roman" w:hint="eastAsia"/>
          <w:sz w:val="32"/>
          <w:szCs w:val="32"/>
        </w:rPr>
        <w:t>102.25</w:t>
      </w:r>
      <w:r>
        <w:rPr>
          <w:rFonts w:ascii="Times New Roman" w:eastAsia="仿宋_GB2312" w:hAnsi="Times New Roman" w:cs="Times New Roman"/>
          <w:sz w:val="32"/>
          <w:szCs w:val="32"/>
        </w:rPr>
        <w:t>万元，基金预算收入</w:t>
      </w:r>
      <w:r w:rsidR="00053C7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053C7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053C7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763A2B" w:rsidRDefault="001340B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4660C1" w:rsidRDefault="001340B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E6333F" w:rsidRPr="00B9413B">
        <w:rPr>
          <w:rFonts w:ascii="Times New Roman" w:eastAsia="仿宋_GB2312" w:hAnsi="Times New Roman" w:cs="Times New Roman" w:hint="eastAsia"/>
          <w:sz w:val="32"/>
          <w:szCs w:val="32"/>
        </w:rPr>
        <w:t>中国共产主义青年团大厂回族自治县委员会</w:t>
      </w:r>
      <w:r w:rsidR="004660C1">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年支出预算</w:t>
      </w:r>
      <w:r w:rsidR="004E4616">
        <w:rPr>
          <w:rFonts w:ascii="Times New Roman" w:eastAsia="仿宋_GB2312" w:hAnsi="Times New Roman" w:cs="Times New Roman" w:hint="eastAsia"/>
          <w:sz w:val="32"/>
          <w:szCs w:val="32"/>
        </w:rPr>
        <w:t>121.53</w:t>
      </w:r>
      <w:r>
        <w:rPr>
          <w:rFonts w:ascii="Times New Roman" w:eastAsia="仿宋_GB2312" w:hAnsi="Times New Roman" w:cs="Times New Roman"/>
          <w:sz w:val="32"/>
          <w:szCs w:val="32"/>
        </w:rPr>
        <w:t>万元，其中基本支出</w:t>
      </w:r>
      <w:r w:rsidR="004E4616">
        <w:rPr>
          <w:rFonts w:ascii="Times New Roman" w:eastAsia="仿宋_GB2312" w:hAnsi="Times New Roman" w:cs="Times New Roman" w:hint="eastAsia"/>
          <w:sz w:val="32"/>
          <w:szCs w:val="32"/>
        </w:rPr>
        <w:t>119.53</w:t>
      </w:r>
      <w:r>
        <w:rPr>
          <w:rFonts w:ascii="Times New Roman" w:eastAsia="仿宋_GB2312" w:hAnsi="Times New Roman" w:cs="Times New Roman"/>
          <w:sz w:val="32"/>
          <w:szCs w:val="32"/>
        </w:rPr>
        <w:t>万元，包括人员经费</w:t>
      </w:r>
      <w:r w:rsidR="004E4616">
        <w:rPr>
          <w:rFonts w:ascii="Times New Roman" w:eastAsia="仿宋_GB2312" w:hAnsi="Times New Roman" w:cs="Times New Roman" w:hint="eastAsia"/>
          <w:sz w:val="32"/>
          <w:szCs w:val="32"/>
        </w:rPr>
        <w:t>106.22</w:t>
      </w:r>
      <w:r>
        <w:rPr>
          <w:rFonts w:ascii="Times New Roman" w:eastAsia="仿宋_GB2312" w:hAnsi="Times New Roman" w:cs="Times New Roman"/>
          <w:sz w:val="32"/>
          <w:szCs w:val="32"/>
        </w:rPr>
        <w:t>万元和日常公用经费</w:t>
      </w:r>
      <w:r w:rsidR="004E4616">
        <w:rPr>
          <w:rFonts w:ascii="Times New Roman" w:eastAsia="仿宋_GB2312" w:hAnsi="Times New Roman" w:cs="Times New Roman" w:hint="eastAsia"/>
          <w:sz w:val="32"/>
          <w:szCs w:val="32"/>
        </w:rPr>
        <w:t>13.31</w:t>
      </w:r>
      <w:r>
        <w:rPr>
          <w:rFonts w:ascii="Times New Roman" w:eastAsia="仿宋_GB2312" w:hAnsi="Times New Roman" w:cs="Times New Roman"/>
          <w:sz w:val="32"/>
          <w:szCs w:val="32"/>
        </w:rPr>
        <w:t>万元；项目支出</w:t>
      </w:r>
      <w:r w:rsidR="004E4616">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万元，为</w:t>
      </w:r>
      <w:r w:rsidR="004660C1">
        <w:rPr>
          <w:rFonts w:ascii="Times New Roman" w:eastAsia="仿宋_GB2312" w:hAnsi="Times New Roman" w:cs="Times New Roman" w:hint="eastAsia"/>
          <w:sz w:val="32"/>
          <w:szCs w:val="32"/>
        </w:rPr>
        <w:t>本级</w:t>
      </w:r>
      <w:r w:rsidR="004660C1">
        <w:rPr>
          <w:rFonts w:ascii="Times New Roman" w:eastAsia="仿宋_GB2312" w:hAnsi="Times New Roman" w:cs="Times New Roman"/>
          <w:sz w:val="32"/>
          <w:szCs w:val="32"/>
        </w:rPr>
        <w:t>支出</w:t>
      </w:r>
      <w:r w:rsidR="004660C1">
        <w:rPr>
          <w:rFonts w:ascii="Times New Roman" w:eastAsia="仿宋_GB2312" w:hAnsi="Times New Roman" w:cs="Times New Roman" w:hint="eastAsia"/>
          <w:sz w:val="32"/>
          <w:szCs w:val="32"/>
        </w:rPr>
        <w:t>。</w:t>
      </w:r>
    </w:p>
    <w:p w:rsidR="00763A2B" w:rsidRDefault="004660C1" w:rsidP="004660C1">
      <w:pPr>
        <w:spacing w:line="584" w:lineRule="exact"/>
        <w:ind w:firstLineChars="150" w:firstLine="482"/>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w:t>
      </w:r>
      <w:r w:rsidR="001340B7">
        <w:rPr>
          <w:rFonts w:ascii="Times New Roman" w:eastAsia="仿宋_GB2312" w:hAnsi="Times New Roman" w:cs="Times New Roman"/>
          <w:b/>
          <w:sz w:val="32"/>
          <w:szCs w:val="32"/>
        </w:rPr>
        <w:t>3</w:t>
      </w:r>
      <w:r w:rsidR="001340B7">
        <w:rPr>
          <w:rFonts w:ascii="Times New Roman" w:eastAsia="仿宋_GB2312" w:hAnsi="Times New Roman" w:cs="Times New Roman"/>
          <w:b/>
          <w:sz w:val="32"/>
          <w:szCs w:val="32"/>
        </w:rPr>
        <w:t>、比上年增减情况</w:t>
      </w:r>
    </w:p>
    <w:p w:rsidR="00763A2B" w:rsidRDefault="001340B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年预算收支安排</w:t>
      </w:r>
      <w:r w:rsidR="004E4616">
        <w:rPr>
          <w:rFonts w:ascii="Times New Roman" w:eastAsia="仿宋_GB2312" w:hAnsi="Times New Roman" w:cs="Times New Roman" w:hint="eastAsia"/>
          <w:sz w:val="32"/>
          <w:szCs w:val="32"/>
        </w:rPr>
        <w:t>121.53</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w:t>
      </w:r>
      <w:r w:rsidR="004E4616">
        <w:rPr>
          <w:rFonts w:ascii="Times New Roman" w:eastAsia="仿宋_GB2312" w:hAnsi="Times New Roman" w:cs="Times New Roman" w:hint="eastAsia"/>
          <w:sz w:val="32"/>
          <w:szCs w:val="32"/>
        </w:rPr>
        <w:t>减少</w:t>
      </w:r>
      <w:r w:rsidR="004E4616">
        <w:rPr>
          <w:rFonts w:ascii="Times New Roman" w:eastAsia="仿宋_GB2312" w:hAnsi="Times New Roman" w:cs="Times New Roman" w:hint="eastAsia"/>
          <w:sz w:val="32"/>
          <w:szCs w:val="32"/>
        </w:rPr>
        <w:t>13.17</w:t>
      </w:r>
      <w:r>
        <w:rPr>
          <w:rFonts w:ascii="Times New Roman" w:eastAsia="仿宋_GB2312" w:hAnsi="Times New Roman" w:cs="Times New Roman"/>
          <w:sz w:val="32"/>
          <w:szCs w:val="32"/>
        </w:rPr>
        <w:t>万元，其中：基本支出</w:t>
      </w:r>
      <w:r w:rsidR="004E4616">
        <w:rPr>
          <w:rFonts w:ascii="Times New Roman" w:eastAsia="仿宋_GB2312" w:hAnsi="Times New Roman" w:cs="Times New Roman" w:hint="eastAsia"/>
          <w:sz w:val="32"/>
          <w:szCs w:val="32"/>
        </w:rPr>
        <w:t>减少</w:t>
      </w:r>
      <w:r w:rsidR="004E4616">
        <w:rPr>
          <w:rFonts w:ascii="Times New Roman" w:eastAsia="仿宋_GB2312" w:hAnsi="Times New Roman" w:cs="Times New Roman" w:hint="eastAsia"/>
          <w:sz w:val="32"/>
          <w:szCs w:val="32"/>
        </w:rPr>
        <w:t>5.17</w:t>
      </w:r>
      <w:r>
        <w:rPr>
          <w:rFonts w:ascii="Times New Roman" w:eastAsia="仿宋_GB2312" w:hAnsi="Times New Roman" w:cs="Times New Roman"/>
          <w:sz w:val="32"/>
          <w:szCs w:val="32"/>
        </w:rPr>
        <w:t>万元，</w:t>
      </w:r>
      <w:r w:rsidR="00885A47">
        <w:rPr>
          <w:rFonts w:ascii="Times New Roman" w:eastAsia="仿宋_GB2312" w:hAnsi="Times New Roman" w:cs="Times New Roman"/>
          <w:sz w:val="32"/>
          <w:szCs w:val="32"/>
        </w:rPr>
        <w:t>项目支出</w:t>
      </w:r>
      <w:r w:rsidR="00885A47" w:rsidRPr="00BE6AFC">
        <w:rPr>
          <w:rFonts w:ascii="Times New Roman" w:eastAsia="仿宋_GB2312" w:hAnsi="Times New Roman" w:cs="Times New Roman"/>
          <w:sz w:val="32"/>
          <w:szCs w:val="32"/>
        </w:rPr>
        <w:t>减少</w:t>
      </w:r>
      <w:r w:rsidR="004E4616">
        <w:rPr>
          <w:rFonts w:ascii="Times New Roman" w:eastAsia="仿宋_GB2312" w:hAnsi="Times New Roman" w:cs="Times New Roman" w:hint="eastAsia"/>
          <w:sz w:val="32"/>
          <w:szCs w:val="32"/>
        </w:rPr>
        <w:t>8</w:t>
      </w:r>
      <w:r w:rsidR="00885A47">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sidR="004E4616">
        <w:rPr>
          <w:rFonts w:ascii="Times New Roman" w:eastAsia="仿宋_GB2312" w:hAnsi="Times New Roman" w:cs="Times New Roman" w:hint="eastAsia"/>
          <w:sz w:val="32"/>
          <w:szCs w:val="32"/>
        </w:rPr>
        <w:t>项目减少</w:t>
      </w:r>
      <w:r w:rsidR="00885A47">
        <w:rPr>
          <w:rFonts w:ascii="Times New Roman" w:eastAsia="仿宋_GB2312" w:hAnsi="Times New Roman" w:cs="Times New Roman"/>
          <w:sz w:val="32"/>
          <w:szCs w:val="32"/>
        </w:rPr>
        <w:t>支出</w:t>
      </w:r>
      <w:r w:rsidR="00885A47">
        <w:rPr>
          <w:rFonts w:ascii="Times New Roman" w:eastAsia="仿宋_GB2312" w:hAnsi="Times New Roman" w:cs="Times New Roman" w:hint="eastAsia"/>
          <w:sz w:val="32"/>
          <w:szCs w:val="32"/>
        </w:rPr>
        <w:t>。</w:t>
      </w:r>
      <w:r w:rsidR="00885A47">
        <w:rPr>
          <w:rFonts w:ascii="Times New Roman" w:eastAsia="仿宋_GB2312" w:hAnsi="Times New Roman" w:cs="Times New Roman"/>
          <w:sz w:val="32"/>
          <w:szCs w:val="32"/>
        </w:rPr>
        <w:t xml:space="preserve"> </w:t>
      </w:r>
    </w:p>
    <w:p w:rsidR="00763A2B" w:rsidRDefault="001340B7">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763A2B" w:rsidRDefault="001340B7">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机关运行经费共计安排</w:t>
      </w:r>
      <w:r w:rsidR="006A6F64">
        <w:rPr>
          <w:rFonts w:ascii="Times New Roman" w:eastAsia="仿宋_GB2312" w:hAnsi="Times New Roman" w:cs="Times New Roman" w:hint="eastAsia"/>
          <w:sz w:val="32"/>
          <w:szCs w:val="32"/>
        </w:rPr>
        <w:t>13.31</w:t>
      </w:r>
      <w:r>
        <w:rPr>
          <w:rFonts w:ascii="Times New Roman" w:eastAsia="仿宋_GB2312" w:hAnsi="Times New Roman" w:cs="Times New Roman"/>
          <w:sz w:val="32"/>
          <w:szCs w:val="32"/>
        </w:rPr>
        <w:t>万元，主要用于办公区的日常维修、办公用房水电费、办公用房取暖费、办公用房物业管理费等日常运行支出。</w:t>
      </w:r>
    </w:p>
    <w:p w:rsidR="00763A2B" w:rsidRDefault="001340B7">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763A2B" w:rsidRDefault="001340B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sidR="00E6333F">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6A6F64">
        <w:rPr>
          <w:rFonts w:ascii="Times New Roman" w:eastAsia="仿宋_GB2312" w:hAnsi="Times New Roman" w:cs="Times New Roman" w:hint="eastAsia"/>
          <w:sz w:val="32"/>
          <w:szCs w:val="32"/>
        </w:rPr>
        <w:t>2.85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85447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6A6F64">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万元（其中：公务用车购置费为</w:t>
      </w:r>
      <w:r w:rsidR="0085447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6A6F64">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854477">
        <w:rPr>
          <w:rFonts w:ascii="Times New Roman" w:eastAsia="仿宋_GB2312" w:hAnsi="Times New Roman" w:cs="Times New Roman" w:hint="eastAsia"/>
          <w:sz w:val="32"/>
          <w:szCs w:val="32"/>
        </w:rPr>
        <w:t>0.0</w:t>
      </w:r>
      <w:r w:rsidR="006A6F64">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854477">
        <w:rPr>
          <w:rFonts w:ascii="Times New Roman" w:eastAsia="仿宋_GB2312" w:hAnsi="Times New Roman" w:cs="Times New Roman"/>
          <w:sz w:val="32"/>
          <w:szCs w:val="32"/>
        </w:rPr>
        <w:t>持平</w:t>
      </w:r>
      <w:r w:rsidR="00854477">
        <w:rPr>
          <w:rFonts w:ascii="Times New Roman" w:eastAsia="仿宋_GB2312" w:hAnsi="Times New Roman" w:cs="Times New Roman" w:hint="eastAsia"/>
          <w:sz w:val="32"/>
          <w:szCs w:val="32"/>
        </w:rPr>
        <w:t>,</w:t>
      </w:r>
      <w:r w:rsidR="008409D5">
        <w:rPr>
          <w:rFonts w:ascii="Times New Roman" w:eastAsia="仿宋_GB2312" w:hAnsi="Times New Roman" w:cs="Times New Roman" w:hint="eastAsia"/>
          <w:sz w:val="32"/>
          <w:szCs w:val="32"/>
        </w:rPr>
        <w:t>无增减变化。</w:t>
      </w:r>
      <w:proofErr w:type="gramStart"/>
      <w:r>
        <w:rPr>
          <w:rFonts w:ascii="Times New Roman" w:eastAsia="仿宋_GB2312" w:hAnsi="Times New Roman" w:cs="Times New Roman" w:hint="eastAsia"/>
          <w:sz w:val="32"/>
          <w:szCs w:val="32"/>
        </w:rPr>
        <w:t>我部门</w:t>
      </w:r>
      <w:proofErr w:type="gramEnd"/>
      <w:r>
        <w:rPr>
          <w:rFonts w:ascii="Times New Roman" w:eastAsia="仿宋_GB2312" w:hAnsi="Times New Roman" w:cs="Times New Roman" w:hint="eastAsia"/>
          <w:sz w:val="32"/>
          <w:szCs w:val="32"/>
        </w:rPr>
        <w:t>切实落实勤俭节约各项规定，严格控制公务接待费支出。</w:t>
      </w:r>
    </w:p>
    <w:p w:rsidR="00750880" w:rsidRDefault="001340B7">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五、绩效预算信息</w:t>
      </w:r>
    </w:p>
    <w:p w:rsidR="00763A2B" w:rsidRDefault="001340B7">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rsidR="00763A2B" w:rsidRDefault="001340B7">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（一）总体绩效目标</w:t>
      </w:r>
    </w:p>
    <w:p w:rsidR="00902EE9" w:rsidRPr="006D7B35" w:rsidRDefault="006D7B35" w:rsidP="006D7B35">
      <w:pPr>
        <w:spacing w:line="500" w:lineRule="exact"/>
        <w:ind w:firstLineChars="400" w:firstLine="1280"/>
        <w:jc w:val="left"/>
        <w:rPr>
          <w:rFonts w:ascii="仿宋" w:eastAsia="仿宋" w:hAnsi="仿宋" w:cs="Times New Roman"/>
          <w:sz w:val="32"/>
          <w:szCs w:val="32"/>
        </w:rPr>
      </w:pPr>
      <w:r w:rsidRPr="006D7B35">
        <w:rPr>
          <w:rFonts w:ascii="仿宋" w:eastAsia="仿宋" w:hAnsi="仿宋"/>
          <w:sz w:val="32"/>
          <w:szCs w:val="32"/>
        </w:rPr>
        <w:t>2020年，在县委、县政府的正确领导下，团县委将深入学习贯彻习近平新时代中国特色社会主义思想，以党的十九大、团的十八</w:t>
      </w:r>
      <w:proofErr w:type="gramStart"/>
      <w:r w:rsidRPr="006D7B35">
        <w:rPr>
          <w:rFonts w:ascii="仿宋" w:eastAsia="仿宋" w:hAnsi="仿宋"/>
          <w:sz w:val="32"/>
          <w:szCs w:val="32"/>
        </w:rPr>
        <w:t>大和团省</w:t>
      </w:r>
      <w:proofErr w:type="gramEnd"/>
      <w:r w:rsidRPr="006D7B35">
        <w:rPr>
          <w:rFonts w:ascii="仿宋" w:eastAsia="仿宋" w:hAnsi="仿宋"/>
          <w:sz w:val="32"/>
          <w:szCs w:val="32"/>
        </w:rPr>
        <w:t>十五大精神为统领，紧紧围绕中央、省、市、县委重大决策部署，坚定政治站位，树牢“四个意识”，充分发挥工作职能，多</w:t>
      </w:r>
      <w:proofErr w:type="gramStart"/>
      <w:r w:rsidRPr="006D7B35">
        <w:rPr>
          <w:rFonts w:ascii="仿宋" w:eastAsia="仿宋" w:hAnsi="仿宋"/>
          <w:sz w:val="32"/>
          <w:szCs w:val="32"/>
        </w:rPr>
        <w:t>措</w:t>
      </w:r>
      <w:proofErr w:type="gramEnd"/>
      <w:r w:rsidRPr="006D7B35">
        <w:rPr>
          <w:rFonts w:ascii="仿宋" w:eastAsia="仿宋" w:hAnsi="仿宋"/>
          <w:sz w:val="32"/>
          <w:szCs w:val="32"/>
        </w:rPr>
        <w:t>并举，砥砺拼搏，激发团员青年的蓬勃朝气，发挥基层团组织战斗堡垒作用，参与中心工作，服务发展大局，全力推动</w:t>
      </w:r>
      <w:proofErr w:type="gramStart"/>
      <w:r w:rsidRPr="006D7B35">
        <w:rPr>
          <w:rFonts w:ascii="仿宋" w:eastAsia="仿宋" w:hAnsi="仿宋"/>
          <w:sz w:val="32"/>
          <w:szCs w:val="32"/>
        </w:rPr>
        <w:t>全县团</w:t>
      </w:r>
      <w:proofErr w:type="gramEnd"/>
      <w:r w:rsidRPr="006D7B35">
        <w:rPr>
          <w:rFonts w:ascii="仿宋" w:eastAsia="仿宋" w:hAnsi="仿宋"/>
          <w:sz w:val="32"/>
          <w:szCs w:val="32"/>
        </w:rPr>
        <w:t>的工作创新前行。</w:t>
      </w:r>
    </w:p>
    <w:p w:rsidR="00750880" w:rsidRPr="00750880" w:rsidRDefault="001340B7" w:rsidP="00750880">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（二）分项绩效目标</w:t>
      </w:r>
    </w:p>
    <w:p w:rsidR="006D7B35" w:rsidRPr="006D7B35" w:rsidRDefault="006D7B35" w:rsidP="006D7B35">
      <w:pPr>
        <w:spacing w:line="500" w:lineRule="exact"/>
        <w:ind w:firstLineChars="200" w:firstLine="640"/>
        <w:jc w:val="left"/>
        <w:rPr>
          <w:rFonts w:ascii="仿宋" w:eastAsia="仿宋" w:hAnsi="仿宋"/>
          <w:sz w:val="32"/>
          <w:szCs w:val="32"/>
        </w:rPr>
      </w:pPr>
      <w:r w:rsidRPr="006D7B35">
        <w:rPr>
          <w:rFonts w:ascii="仿宋" w:eastAsia="仿宋" w:hAnsi="仿宋"/>
          <w:sz w:val="32"/>
          <w:szCs w:val="32"/>
        </w:rPr>
        <w:t>1、夯实基层基础，进一步提升团组织战斗力。继续学习贯彻习近平新时代中国特色社会主义思想，着眼大抓基层基础总要求，遵循党建带团建原则，加大工作力度，以青年中心、农村书屋、特色产业基地和经济合作组织为新载体，以五星级党组织为龙头，计划于年底前打造出一批功能完备、设置齐全、机构完善、制度规范的亮点团组织阵地，并在明年进行大范围推进，以此来筑牢基层战斗堡垒，大幅提升团组织战斗力。</w:t>
      </w:r>
    </w:p>
    <w:p w:rsidR="006D7B35" w:rsidRPr="006D7B35" w:rsidRDefault="006D7B35" w:rsidP="006D7B35">
      <w:pPr>
        <w:spacing w:line="500" w:lineRule="exact"/>
        <w:ind w:firstLineChars="200" w:firstLine="640"/>
        <w:jc w:val="left"/>
        <w:rPr>
          <w:rFonts w:ascii="仿宋" w:eastAsia="仿宋" w:hAnsi="仿宋"/>
          <w:sz w:val="32"/>
          <w:szCs w:val="32"/>
        </w:rPr>
      </w:pPr>
      <w:r w:rsidRPr="006D7B35">
        <w:rPr>
          <w:rFonts w:ascii="仿宋" w:eastAsia="仿宋" w:hAnsi="仿宋"/>
          <w:sz w:val="32"/>
          <w:szCs w:val="32"/>
        </w:rPr>
        <w:t>2、坚持问题导向，进一步增强团组织凝聚力。继续发挥团县委带头引领作用，通过推进基层团组织换</w:t>
      </w:r>
      <w:r w:rsidRPr="006D7B35">
        <w:rPr>
          <w:rFonts w:ascii="仿宋" w:eastAsia="仿宋" w:hAnsi="仿宋"/>
          <w:sz w:val="32"/>
          <w:szCs w:val="32"/>
        </w:rPr>
        <w:lastRenderedPageBreak/>
        <w:t>届和共青团改革“回头看”工作，全力解决党团共建力度小、干部队伍力量弱、经费保障不充足、制度执行不规范等突出问题，同时，加强党员领导干部党风廉政教育，坚决执行中央“八项规定”，转变工作作风，提高工作效率，展现共青团组织的强大合力。</w:t>
      </w:r>
    </w:p>
    <w:p w:rsidR="006D7B35" w:rsidRPr="006D7B35" w:rsidRDefault="006D7B35" w:rsidP="006D7B35">
      <w:pPr>
        <w:spacing w:line="500" w:lineRule="exact"/>
        <w:ind w:firstLineChars="200" w:firstLine="640"/>
        <w:jc w:val="left"/>
        <w:rPr>
          <w:rFonts w:ascii="仿宋" w:eastAsia="仿宋" w:hAnsi="仿宋"/>
          <w:sz w:val="32"/>
          <w:szCs w:val="32"/>
        </w:rPr>
      </w:pPr>
      <w:r w:rsidRPr="006D7B35">
        <w:rPr>
          <w:rFonts w:ascii="仿宋" w:eastAsia="仿宋" w:hAnsi="仿宋"/>
          <w:sz w:val="32"/>
          <w:szCs w:val="32"/>
        </w:rPr>
        <w:t>3、创新特色品牌，进一步扩大团组织影响力。继续围绕上级重要工作部署和全县重点任务，科学谋划载体，紧扣时代主题，抓住清明节、五四青年节、儿童节、国庆节等重要节点，做大做强“梦想启航”青年学社、青少年维</w:t>
      </w:r>
      <w:proofErr w:type="gramStart"/>
      <w:r w:rsidRPr="006D7B35">
        <w:rPr>
          <w:rFonts w:ascii="仿宋" w:eastAsia="仿宋" w:hAnsi="仿宋"/>
          <w:sz w:val="32"/>
          <w:szCs w:val="32"/>
        </w:rPr>
        <w:t>权心理</w:t>
      </w:r>
      <w:proofErr w:type="gramEnd"/>
      <w:r w:rsidRPr="006D7B35">
        <w:rPr>
          <w:rFonts w:ascii="仿宋" w:eastAsia="仿宋" w:hAnsi="仿宋"/>
          <w:sz w:val="32"/>
          <w:szCs w:val="32"/>
        </w:rPr>
        <w:t>辅导讲座等品牌活动，以形式多、声势大、内容实、效果好的实践活动，强化青年思想引领，服务青年健康成长，号召广大青年团员和志愿者主动投身家乡建设，传承民族精神，倡导社会美德，着力扩大团组织影响力。</w:t>
      </w:r>
    </w:p>
    <w:p w:rsidR="00750880" w:rsidRPr="006D7B35" w:rsidRDefault="006D7B35" w:rsidP="006D7B35">
      <w:pPr>
        <w:spacing w:line="500" w:lineRule="exact"/>
        <w:ind w:firstLineChars="200" w:firstLine="640"/>
        <w:jc w:val="left"/>
        <w:rPr>
          <w:rFonts w:eastAsia="方正仿宋_GBK"/>
          <w:sz w:val="28"/>
        </w:rPr>
      </w:pPr>
      <w:r w:rsidRPr="006D7B35">
        <w:rPr>
          <w:rFonts w:ascii="仿宋" w:eastAsia="仿宋" w:hAnsi="仿宋"/>
          <w:sz w:val="32"/>
          <w:szCs w:val="32"/>
        </w:rPr>
        <w:t>4、推动重点任务，进一步突显团组织执行力。以推动落实《河北省中长期青年发展规划（2018—2025年）》试点县实施项目为重点，发挥县级青年工作联席会议办公室的沟通协调职能，联合相关成员单位做好项目规划、框架设计、实施路径、政策配套等方面工作，确保试点县项目能够顺利实施并取得显著成效，从而把我县的青年工作推向更高水平，团结带领广大青年以热血青春和蓬勃朝气为新时代加快建设经济强县、美丽大厂做出更大贡献。</w:t>
      </w:r>
    </w:p>
    <w:p w:rsidR="00763A2B" w:rsidRPr="00524EF8" w:rsidRDefault="001340B7" w:rsidP="00750880">
      <w:pPr>
        <w:spacing w:line="584" w:lineRule="exact"/>
        <w:ind w:firstLineChars="200" w:firstLine="643"/>
        <w:rPr>
          <w:rFonts w:ascii="仿宋_GB2312" w:eastAsia="仿宋_GB2312" w:hAnsi="黑体" w:cs="Times New Roman"/>
          <w:b/>
          <w:sz w:val="32"/>
          <w:szCs w:val="32"/>
        </w:rPr>
      </w:pPr>
      <w:r w:rsidRPr="00524EF8">
        <w:rPr>
          <w:rFonts w:ascii="仿宋_GB2312" w:eastAsia="仿宋_GB2312" w:hAnsi="黑体" w:cs="Times New Roman" w:hint="eastAsia"/>
          <w:b/>
          <w:sz w:val="32"/>
          <w:szCs w:val="32"/>
        </w:rPr>
        <w:t>（三）工作保障措施</w:t>
      </w:r>
    </w:p>
    <w:p w:rsidR="006D7B35" w:rsidRPr="006D7B35" w:rsidRDefault="006D7B35" w:rsidP="006D7B35">
      <w:pPr>
        <w:spacing w:line="500" w:lineRule="exact"/>
        <w:ind w:firstLineChars="200" w:firstLine="640"/>
        <w:jc w:val="left"/>
        <w:rPr>
          <w:rFonts w:ascii="仿宋" w:eastAsia="仿宋" w:hAnsi="仿宋"/>
          <w:sz w:val="32"/>
          <w:szCs w:val="32"/>
        </w:rPr>
      </w:pPr>
      <w:r w:rsidRPr="006D7B35">
        <w:rPr>
          <w:rFonts w:ascii="仿宋" w:eastAsia="仿宋" w:hAnsi="仿宋"/>
          <w:sz w:val="32"/>
          <w:szCs w:val="32"/>
        </w:rPr>
        <w:t>1、团县委严格履行“第一责任人职责”，带领全体机关干部讲政治、做表率，不断强化自觉意识，真正做到了“团委书记带头抓，班子成员主动抓，分管人员具体抓”。</w:t>
      </w:r>
    </w:p>
    <w:p w:rsidR="006D7B35" w:rsidRPr="006D7B35" w:rsidRDefault="006D7B35" w:rsidP="006D7B35">
      <w:pPr>
        <w:spacing w:line="500" w:lineRule="exact"/>
        <w:ind w:firstLineChars="200" w:firstLine="640"/>
        <w:jc w:val="left"/>
        <w:rPr>
          <w:rFonts w:ascii="仿宋" w:eastAsia="仿宋" w:hAnsi="仿宋"/>
          <w:sz w:val="32"/>
          <w:szCs w:val="32"/>
        </w:rPr>
      </w:pPr>
      <w:r w:rsidRPr="006D7B35">
        <w:rPr>
          <w:rFonts w:ascii="仿宋" w:eastAsia="仿宋" w:hAnsi="仿宋"/>
          <w:sz w:val="32"/>
          <w:szCs w:val="32"/>
        </w:rPr>
        <w:t>2、团县委以日常活动和特色载体为抓手，将主题实践活动作为基层团干部受锻炼的大课堂，基层组织发挥作用的主战场，全面</w:t>
      </w:r>
      <w:proofErr w:type="gramStart"/>
      <w:r w:rsidRPr="006D7B35">
        <w:rPr>
          <w:rFonts w:ascii="仿宋" w:eastAsia="仿宋" w:hAnsi="仿宋"/>
          <w:sz w:val="32"/>
          <w:szCs w:val="32"/>
        </w:rPr>
        <w:t>提升团</w:t>
      </w:r>
      <w:proofErr w:type="gramEnd"/>
      <w:r w:rsidRPr="006D7B35">
        <w:rPr>
          <w:rFonts w:ascii="仿宋" w:eastAsia="仿宋" w:hAnsi="仿宋"/>
          <w:sz w:val="32"/>
          <w:szCs w:val="32"/>
        </w:rPr>
        <w:t>的影响力、战斗力和凝聚力。</w:t>
      </w:r>
    </w:p>
    <w:p w:rsidR="006D7B35" w:rsidRPr="006D7B35" w:rsidRDefault="006D7B35" w:rsidP="006D7B35">
      <w:pPr>
        <w:spacing w:line="584" w:lineRule="exact"/>
        <w:ind w:firstLineChars="200" w:firstLine="640"/>
        <w:rPr>
          <w:rFonts w:ascii="仿宋" w:eastAsia="仿宋" w:hAnsi="仿宋"/>
          <w:sz w:val="32"/>
          <w:szCs w:val="32"/>
        </w:rPr>
      </w:pPr>
      <w:r w:rsidRPr="006D7B35">
        <w:rPr>
          <w:rFonts w:ascii="仿宋" w:eastAsia="仿宋" w:hAnsi="仿宋"/>
          <w:sz w:val="32"/>
          <w:szCs w:val="32"/>
        </w:rPr>
        <w:lastRenderedPageBreak/>
        <w:t>3、团县委在完成规定动作的同时，立足岗位职能，紧紧围绕县委、政府中心任务，团结带领青年团员在全县经济社会发展中发挥作用。</w:t>
      </w:r>
    </w:p>
    <w:p w:rsidR="00763A2B" w:rsidRDefault="001340B7" w:rsidP="006D7B35">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资金绩效目标</w:t>
      </w:r>
    </w:p>
    <w:p w:rsidR="006D7B35" w:rsidRPr="00187A66" w:rsidRDefault="006D7B35" w:rsidP="006D7B35">
      <w:pPr>
        <w:ind w:firstLineChars="200" w:firstLine="562"/>
        <w:jc w:val="left"/>
        <w:outlineLvl w:val="1"/>
        <w:rPr>
          <w:rFonts w:hAnsi="宋体"/>
          <w:b/>
          <w:sz w:val="28"/>
        </w:rPr>
      </w:pPr>
      <w:r w:rsidRPr="00187A66">
        <w:rPr>
          <w:rFonts w:ascii="方正仿宋_GBK" w:eastAsia="方正仿宋_GBK" w:hint="eastAsia"/>
          <w:b/>
          <w:sz w:val="28"/>
        </w:rPr>
        <w:t>1、少工委工作绩效目标表</w:t>
      </w:r>
      <w:r w:rsidR="00A30837">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0" w:name="_Toc32841509"/>
      <w:r>
        <w:rPr>
          <w:rFonts w:ascii="方正仿宋_GBK" w:eastAsia="方正仿宋_GBK" w:hint="eastAsia"/>
          <w:b/>
          <w:sz w:val="28"/>
        </w:rPr>
        <w:instrText>1、少工委工作绩效目标表</w:instrText>
      </w:r>
      <w:bookmarkEnd w:id="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30837">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6D7B35" w:rsidTr="00204C2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6D7B35" w:rsidRPr="00187A66" w:rsidRDefault="006D7B35" w:rsidP="00204C22">
            <w:pPr>
              <w:spacing w:line="300" w:lineRule="exact"/>
              <w:jc w:val="left"/>
              <w:rPr>
                <w:rFonts w:ascii="方正书宋_GBK" w:eastAsia="方正书宋_GBK"/>
                <w:b/>
              </w:rPr>
            </w:pPr>
            <w:r>
              <w:rPr>
                <w:rFonts w:ascii="方正书宋_GBK" w:eastAsia="方正书宋_GBK"/>
                <w:b/>
              </w:rPr>
              <w:t>712002</w:t>
            </w:r>
            <w:r>
              <w:rPr>
                <w:rFonts w:ascii="方正书宋_GBK" w:eastAsia="方正书宋_GBK" w:hint="eastAsia"/>
                <w:b/>
              </w:rPr>
              <w:t>中国共产主义青年团大厂回族自治县委员会</w:t>
            </w:r>
          </w:p>
        </w:tc>
        <w:tc>
          <w:tcPr>
            <w:tcW w:w="1701" w:type="dxa"/>
            <w:tcBorders>
              <w:top w:val="single" w:sz="6" w:space="0" w:color="FFFFFF"/>
              <w:left w:val="single" w:sz="6" w:space="0" w:color="FFFFFF"/>
              <w:right w:val="single" w:sz="6" w:space="0" w:color="FFFFFF"/>
            </w:tcBorders>
            <w:shd w:val="clear" w:color="auto" w:fill="auto"/>
            <w:vAlign w:val="center"/>
          </w:tcPr>
          <w:p w:rsidR="006D7B35" w:rsidRPr="00187A66" w:rsidRDefault="006D7B35" w:rsidP="00204C22">
            <w:pPr>
              <w:spacing w:line="300" w:lineRule="exact"/>
              <w:jc w:val="right"/>
              <w:rPr>
                <w:rFonts w:ascii="方正书宋_GBK" w:eastAsia="方正书宋_GBK"/>
              </w:rPr>
            </w:pPr>
            <w:r>
              <w:rPr>
                <w:rFonts w:ascii="方正书宋_GBK" w:eastAsia="方正书宋_GBK" w:hint="eastAsia"/>
              </w:rPr>
              <w:t>单位：万元</w:t>
            </w:r>
          </w:p>
        </w:tc>
      </w:tr>
      <w:tr w:rsidR="006D7B35" w:rsidTr="00204C22">
        <w:trPr>
          <w:trHeight w:val="369"/>
          <w:jc w:val="center"/>
        </w:trPr>
        <w:tc>
          <w:tcPr>
            <w:tcW w:w="1134"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rPr>
              <w:t>712-0201-JBN-IP2E</w:t>
            </w:r>
          </w:p>
        </w:tc>
        <w:tc>
          <w:tcPr>
            <w:tcW w:w="1587"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hint="eastAsia"/>
              </w:rPr>
              <w:t>少工委工作</w:t>
            </w:r>
          </w:p>
        </w:tc>
      </w:tr>
      <w:tr w:rsidR="006D7B35" w:rsidTr="00204C22">
        <w:trPr>
          <w:trHeight w:val="369"/>
          <w:jc w:val="center"/>
        </w:trPr>
        <w:tc>
          <w:tcPr>
            <w:tcW w:w="1134" w:type="dxa"/>
            <w:vMerge w:val="restart"/>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6D7B35" w:rsidRPr="00187A66" w:rsidRDefault="006D7B35" w:rsidP="00204C22">
            <w:pPr>
              <w:spacing w:line="300" w:lineRule="exact"/>
              <w:jc w:val="left"/>
              <w:rPr>
                <w:rFonts w:ascii="方正书宋_GBK" w:eastAsia="方正书宋_GBK"/>
              </w:rPr>
            </w:pPr>
          </w:p>
        </w:tc>
      </w:tr>
      <w:tr w:rsidR="006D7B35" w:rsidTr="00204C22">
        <w:trPr>
          <w:trHeight w:val="369"/>
          <w:jc w:val="center"/>
        </w:trPr>
        <w:tc>
          <w:tcPr>
            <w:tcW w:w="1134" w:type="dxa"/>
            <w:vMerge/>
            <w:shd w:val="clear" w:color="auto" w:fill="auto"/>
            <w:vAlign w:val="center"/>
          </w:tcPr>
          <w:p w:rsidR="006D7B35" w:rsidRDefault="006D7B35" w:rsidP="00204C22">
            <w:pPr>
              <w:spacing w:line="300" w:lineRule="exact"/>
              <w:jc w:val="left"/>
              <w:outlineLvl w:val="1"/>
            </w:pPr>
          </w:p>
        </w:tc>
        <w:tc>
          <w:tcPr>
            <w:tcW w:w="8278" w:type="dxa"/>
            <w:gridSpan w:val="6"/>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w:t>
            </w:r>
            <w:r>
              <w:rPr>
                <w:rFonts w:ascii="方正书宋_GBK" w:eastAsia="方正书宋_GBK"/>
              </w:rPr>
              <w:t>2020</w:t>
            </w:r>
            <w:r>
              <w:rPr>
                <w:rFonts w:ascii="方正书宋_GBK" w:eastAsia="方正书宋_GBK" w:hint="eastAsia"/>
              </w:rPr>
              <w:t>年</w:t>
            </w:r>
            <w:r>
              <w:rPr>
                <w:rFonts w:ascii="方正书宋_GBK" w:eastAsia="方正书宋_GBK"/>
              </w:rPr>
              <w:t>6</w:t>
            </w:r>
            <w:r>
              <w:rPr>
                <w:rFonts w:ascii="方正书宋_GBK" w:eastAsia="方正书宋_GBK" w:hint="eastAsia"/>
              </w:rPr>
              <w:t>月，召开少工委六一表彰大会，受表彰人数</w:t>
            </w:r>
            <w:r>
              <w:rPr>
                <w:rFonts w:ascii="方正书宋_GBK" w:eastAsia="方正书宋_GBK"/>
              </w:rPr>
              <w:t>60</w:t>
            </w:r>
            <w:r>
              <w:rPr>
                <w:rFonts w:ascii="方正书宋_GBK" w:eastAsia="方正书宋_GBK" w:hint="eastAsia"/>
              </w:rPr>
              <w:t>人，布置会场、印制证书、下发图书等按</w:t>
            </w:r>
            <w:r>
              <w:rPr>
                <w:rFonts w:ascii="方正书宋_GBK" w:eastAsia="方正书宋_GBK"/>
              </w:rPr>
              <w:t>200</w:t>
            </w:r>
            <w:r>
              <w:rPr>
                <w:rFonts w:ascii="方正书宋_GBK" w:eastAsia="方正书宋_GBK" w:hint="eastAsia"/>
              </w:rPr>
              <w:t>元</w:t>
            </w:r>
            <w:r>
              <w:rPr>
                <w:rFonts w:ascii="方正书宋_GBK" w:eastAsia="方正书宋_GBK"/>
              </w:rPr>
              <w:t>/</w:t>
            </w:r>
            <w:r>
              <w:rPr>
                <w:rFonts w:ascii="方正书宋_GBK" w:eastAsia="方正书宋_GBK" w:hint="eastAsia"/>
              </w:rPr>
              <w:t>人的标准，需经费</w:t>
            </w:r>
            <w:r>
              <w:rPr>
                <w:rFonts w:ascii="方正书宋_GBK" w:eastAsia="方正书宋_GBK"/>
              </w:rPr>
              <w:t>1.2</w:t>
            </w:r>
            <w:r>
              <w:rPr>
                <w:rFonts w:ascii="方正书宋_GBK" w:eastAsia="方正书宋_GBK" w:hint="eastAsia"/>
              </w:rPr>
              <w:t>万元。</w:t>
            </w:r>
            <w:r>
              <w:rPr>
                <w:rFonts w:ascii="方正书宋_GBK" w:eastAsia="方正书宋_GBK"/>
              </w:rPr>
              <w:t xml:space="preserve">                                                                            2</w:t>
            </w:r>
            <w:r>
              <w:rPr>
                <w:rFonts w:ascii="方正书宋_GBK" w:eastAsia="方正书宋_GBK" w:hint="eastAsia"/>
              </w:rPr>
              <w:t>、</w:t>
            </w:r>
            <w:r>
              <w:rPr>
                <w:rFonts w:ascii="方正书宋_GBK" w:eastAsia="方正书宋_GBK"/>
              </w:rPr>
              <w:t>2020</w:t>
            </w:r>
            <w:r>
              <w:rPr>
                <w:rFonts w:ascii="方正书宋_GBK" w:eastAsia="方正书宋_GBK" w:hint="eastAsia"/>
              </w:rPr>
              <w:t>年</w:t>
            </w:r>
            <w:r>
              <w:rPr>
                <w:rFonts w:ascii="方正书宋_GBK" w:eastAsia="方正书宋_GBK"/>
              </w:rPr>
              <w:t>6</w:t>
            </w:r>
            <w:r>
              <w:rPr>
                <w:rFonts w:ascii="方正书宋_GBK" w:eastAsia="方正书宋_GBK" w:hint="eastAsia"/>
              </w:rPr>
              <w:t>月，组织受表彰人员户外拓展，受表彰人数</w:t>
            </w:r>
            <w:r>
              <w:rPr>
                <w:rFonts w:ascii="方正书宋_GBK" w:eastAsia="方正书宋_GBK"/>
              </w:rPr>
              <w:t>60</w:t>
            </w:r>
            <w:r>
              <w:rPr>
                <w:rFonts w:ascii="方正书宋_GBK" w:eastAsia="方正书宋_GBK" w:hint="eastAsia"/>
              </w:rPr>
              <w:t>人，活动天数</w:t>
            </w:r>
            <w:r>
              <w:rPr>
                <w:rFonts w:ascii="方正书宋_GBK" w:eastAsia="方正书宋_GBK"/>
              </w:rPr>
              <w:t>1</w:t>
            </w:r>
            <w:r>
              <w:rPr>
                <w:rFonts w:ascii="方正书宋_GBK" w:eastAsia="方正书宋_GBK" w:hint="eastAsia"/>
              </w:rPr>
              <w:t>天，按市场价格每人</w:t>
            </w:r>
            <w:r>
              <w:rPr>
                <w:rFonts w:ascii="方正书宋_GBK" w:eastAsia="方正书宋_GBK"/>
              </w:rPr>
              <w:t>300</w:t>
            </w:r>
            <w:r>
              <w:rPr>
                <w:rFonts w:ascii="方正书宋_GBK" w:eastAsia="方正书宋_GBK" w:hint="eastAsia"/>
              </w:rPr>
              <w:t>元</w:t>
            </w:r>
            <w:r>
              <w:rPr>
                <w:rFonts w:ascii="方正书宋_GBK" w:eastAsia="方正书宋_GBK"/>
              </w:rPr>
              <w:t>/</w:t>
            </w:r>
            <w:r>
              <w:rPr>
                <w:rFonts w:ascii="方正书宋_GBK" w:eastAsia="方正书宋_GBK" w:hint="eastAsia"/>
              </w:rPr>
              <w:t>天，需经费</w:t>
            </w:r>
            <w:r>
              <w:rPr>
                <w:rFonts w:ascii="方正书宋_GBK" w:eastAsia="方正书宋_GBK"/>
              </w:rPr>
              <w:t>1.8</w:t>
            </w:r>
            <w:r>
              <w:rPr>
                <w:rFonts w:ascii="方正书宋_GBK" w:eastAsia="方正书宋_GBK" w:hint="eastAsia"/>
              </w:rPr>
              <w:t>万元。</w:t>
            </w:r>
            <w:r>
              <w:rPr>
                <w:rFonts w:ascii="方正书宋_GBK" w:eastAsia="方正书宋_GBK"/>
              </w:rPr>
              <w:t xml:space="preserve">                                                                                        3</w:t>
            </w:r>
            <w:r>
              <w:rPr>
                <w:rFonts w:ascii="方正书宋_GBK" w:eastAsia="方正书宋_GBK" w:hint="eastAsia"/>
              </w:rPr>
              <w:t>、</w:t>
            </w:r>
            <w:r>
              <w:rPr>
                <w:rFonts w:ascii="方正书宋_GBK" w:eastAsia="方正书宋_GBK"/>
              </w:rPr>
              <w:t>2020</w:t>
            </w:r>
            <w:r>
              <w:rPr>
                <w:rFonts w:ascii="方正书宋_GBK" w:eastAsia="方正书宋_GBK" w:hint="eastAsia"/>
              </w:rPr>
              <w:t>年上半年，组织第一期少先队辅导员综合能力业务提升培训班，培训资料印刷费</w:t>
            </w:r>
            <w:r>
              <w:rPr>
                <w:rFonts w:ascii="方正书宋_GBK" w:eastAsia="方正书宋_GBK"/>
              </w:rPr>
              <w:t>0.2</w:t>
            </w:r>
            <w:r>
              <w:rPr>
                <w:rFonts w:ascii="方正书宋_GBK" w:eastAsia="方正书宋_GBK" w:hint="eastAsia"/>
              </w:rPr>
              <w:t>万元，聘请讲师费</w:t>
            </w:r>
            <w:r>
              <w:rPr>
                <w:rFonts w:ascii="方正书宋_GBK" w:eastAsia="方正书宋_GBK"/>
              </w:rPr>
              <w:t>0.3</w:t>
            </w:r>
            <w:r>
              <w:rPr>
                <w:rFonts w:ascii="方正书宋_GBK" w:eastAsia="方正书宋_GBK" w:hint="eastAsia"/>
              </w:rPr>
              <w:t>万元，共需经费</w:t>
            </w:r>
            <w:r>
              <w:rPr>
                <w:rFonts w:ascii="方正书宋_GBK" w:eastAsia="方正书宋_GBK"/>
              </w:rPr>
              <w:t>0.5</w:t>
            </w:r>
            <w:r>
              <w:rPr>
                <w:rFonts w:ascii="方正书宋_GBK" w:eastAsia="方正书宋_GBK" w:hint="eastAsia"/>
              </w:rPr>
              <w:t>万元。</w:t>
            </w:r>
            <w:r>
              <w:rPr>
                <w:rFonts w:ascii="方正书宋_GBK" w:eastAsia="方正书宋_GBK"/>
              </w:rPr>
              <w:t xml:space="preserve">                                                                         4</w:t>
            </w:r>
            <w:r>
              <w:rPr>
                <w:rFonts w:ascii="方正书宋_GBK" w:eastAsia="方正书宋_GBK" w:hint="eastAsia"/>
              </w:rPr>
              <w:t>、组织第二期少先队辅导员综合能力业务提升培训班，培训资料印刷费</w:t>
            </w:r>
            <w:r>
              <w:rPr>
                <w:rFonts w:ascii="方正书宋_GBK" w:eastAsia="方正书宋_GBK"/>
              </w:rPr>
              <w:t>0.2</w:t>
            </w:r>
            <w:r>
              <w:rPr>
                <w:rFonts w:ascii="方正书宋_GBK" w:eastAsia="方正书宋_GBK" w:hint="eastAsia"/>
              </w:rPr>
              <w:t>万元，聘请讲师费</w:t>
            </w:r>
            <w:r>
              <w:rPr>
                <w:rFonts w:ascii="方正书宋_GBK" w:eastAsia="方正书宋_GBK"/>
              </w:rPr>
              <w:t>0.3</w:t>
            </w:r>
            <w:r>
              <w:rPr>
                <w:rFonts w:ascii="方正书宋_GBK" w:eastAsia="方正书宋_GBK" w:hint="eastAsia"/>
              </w:rPr>
              <w:t>万元，共需经费</w:t>
            </w:r>
            <w:r>
              <w:rPr>
                <w:rFonts w:ascii="方正书宋_GBK" w:eastAsia="方正书宋_GBK"/>
              </w:rPr>
              <w:t>0.5</w:t>
            </w:r>
            <w:r>
              <w:rPr>
                <w:rFonts w:ascii="方正书宋_GBK" w:eastAsia="方正书宋_GBK" w:hint="eastAsia"/>
              </w:rPr>
              <w:t>万元。需经费</w:t>
            </w:r>
            <w:r>
              <w:rPr>
                <w:rFonts w:ascii="方正书宋_GBK" w:eastAsia="方正书宋_GBK"/>
              </w:rPr>
              <w:t>0.5</w:t>
            </w:r>
            <w:r>
              <w:rPr>
                <w:rFonts w:ascii="方正书宋_GBK" w:eastAsia="方正书宋_GBK" w:hint="eastAsia"/>
              </w:rPr>
              <w:t>万元。</w:t>
            </w:r>
            <w:r>
              <w:rPr>
                <w:rFonts w:ascii="方正书宋_GBK" w:eastAsia="方正书宋_GBK"/>
              </w:rPr>
              <w:t xml:space="preserve">                                                                       5</w:t>
            </w:r>
            <w:r>
              <w:rPr>
                <w:rFonts w:ascii="方正书宋_GBK" w:eastAsia="方正书宋_GBK" w:hint="eastAsia"/>
              </w:rPr>
              <w:t>、</w:t>
            </w:r>
            <w:r>
              <w:rPr>
                <w:rFonts w:ascii="方正书宋_GBK" w:eastAsia="方正书宋_GBK"/>
              </w:rPr>
              <w:t>2020</w:t>
            </w:r>
            <w:r>
              <w:rPr>
                <w:rFonts w:ascii="方正书宋_GBK" w:eastAsia="方正书宋_GBK" w:hint="eastAsia"/>
              </w:rPr>
              <w:t>年</w:t>
            </w:r>
            <w:r>
              <w:rPr>
                <w:rFonts w:ascii="方正书宋_GBK" w:eastAsia="方正书宋_GBK"/>
              </w:rPr>
              <w:t>10</w:t>
            </w:r>
            <w:r>
              <w:rPr>
                <w:rFonts w:ascii="方正书宋_GBK" w:eastAsia="方正书宋_GBK" w:hint="eastAsia"/>
              </w:rPr>
              <w:t>月，召开少工委二届二次全委会，布置会场、资料印刷费共需经费</w:t>
            </w:r>
            <w:r>
              <w:rPr>
                <w:rFonts w:ascii="方正书宋_GBK" w:eastAsia="方正书宋_GBK"/>
              </w:rPr>
              <w:t>0.2</w:t>
            </w:r>
            <w:r>
              <w:rPr>
                <w:rFonts w:ascii="方正书宋_GBK" w:eastAsia="方正书宋_GBK" w:hint="eastAsia"/>
              </w:rPr>
              <w:t>万元。</w:t>
            </w:r>
            <w:r>
              <w:rPr>
                <w:rFonts w:ascii="方正书宋_GBK" w:eastAsia="方正书宋_GBK"/>
              </w:rPr>
              <w:t xml:space="preserve">                                          </w:t>
            </w:r>
            <w:r>
              <w:rPr>
                <w:rFonts w:ascii="方正书宋_GBK" w:eastAsia="方正书宋_GBK" w:hint="eastAsia"/>
              </w:rPr>
              <w:t xml:space="preserve">                             </w:t>
            </w:r>
            <w:r>
              <w:rPr>
                <w:rFonts w:ascii="方正书宋_GBK" w:eastAsia="方正书宋_GBK"/>
              </w:rPr>
              <w:t xml:space="preserve"> 6</w:t>
            </w:r>
            <w:r>
              <w:rPr>
                <w:rFonts w:ascii="方正书宋_GBK" w:eastAsia="方正书宋_GBK" w:hint="eastAsia"/>
              </w:rPr>
              <w:t>、</w:t>
            </w:r>
            <w:r>
              <w:rPr>
                <w:rFonts w:ascii="方正书宋_GBK" w:eastAsia="方正书宋_GBK"/>
              </w:rPr>
              <w:t>2020</w:t>
            </w:r>
            <w:r>
              <w:rPr>
                <w:rFonts w:ascii="方正书宋_GBK" w:eastAsia="方正书宋_GBK" w:hint="eastAsia"/>
              </w:rPr>
              <w:t>年</w:t>
            </w:r>
            <w:r>
              <w:rPr>
                <w:rFonts w:ascii="方正书宋_GBK" w:eastAsia="方正书宋_GBK"/>
              </w:rPr>
              <w:t>11</w:t>
            </w:r>
            <w:r>
              <w:rPr>
                <w:rFonts w:ascii="方正书宋_GBK" w:eastAsia="方正书宋_GBK" w:hint="eastAsia"/>
              </w:rPr>
              <w:t>月，组织开展青少年美术大赛，聘请讲师费</w:t>
            </w:r>
            <w:r>
              <w:rPr>
                <w:rFonts w:ascii="方正书宋_GBK" w:eastAsia="方正书宋_GBK"/>
              </w:rPr>
              <w:t>0.5</w:t>
            </w:r>
            <w:r>
              <w:rPr>
                <w:rFonts w:ascii="方正书宋_GBK" w:eastAsia="方正书宋_GBK" w:hint="eastAsia"/>
              </w:rPr>
              <w:t>万元，布置会场、购买奖品</w:t>
            </w:r>
            <w:r>
              <w:rPr>
                <w:rFonts w:ascii="方正书宋_GBK" w:eastAsia="方正书宋_GBK"/>
              </w:rPr>
              <w:t>0.5</w:t>
            </w:r>
            <w:r>
              <w:rPr>
                <w:rFonts w:ascii="方正书宋_GBK" w:eastAsia="方正书宋_GBK" w:hint="eastAsia"/>
              </w:rPr>
              <w:t>万元。共需经费</w:t>
            </w:r>
            <w:r>
              <w:rPr>
                <w:rFonts w:ascii="方正书宋_GBK" w:eastAsia="方正书宋_GBK"/>
              </w:rPr>
              <w:t>1</w:t>
            </w:r>
            <w:r>
              <w:rPr>
                <w:rFonts w:ascii="方正书宋_GBK" w:eastAsia="方正书宋_GBK" w:hint="eastAsia"/>
              </w:rPr>
              <w:t>万元。</w:t>
            </w:r>
          </w:p>
        </w:tc>
      </w:tr>
      <w:tr w:rsidR="006D7B35" w:rsidTr="00204C22">
        <w:trPr>
          <w:trHeight w:val="369"/>
          <w:jc w:val="center"/>
        </w:trPr>
        <w:tc>
          <w:tcPr>
            <w:tcW w:w="1134" w:type="dxa"/>
            <w:vMerge w:val="restart"/>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D7B35" w:rsidTr="00204C22">
        <w:trPr>
          <w:trHeight w:val="369"/>
          <w:jc w:val="center"/>
        </w:trPr>
        <w:tc>
          <w:tcPr>
            <w:tcW w:w="1134" w:type="dxa"/>
            <w:vMerge/>
            <w:tcBorders>
              <w:bottom w:val="single" w:sz="6" w:space="0" w:color="000000"/>
            </w:tcBorders>
            <w:shd w:val="clear" w:color="auto" w:fill="auto"/>
            <w:vAlign w:val="center"/>
          </w:tcPr>
          <w:p w:rsidR="006D7B35" w:rsidRDefault="006D7B35" w:rsidP="00204C22">
            <w:pPr>
              <w:spacing w:line="300" w:lineRule="exact"/>
              <w:jc w:val="left"/>
              <w:outlineLvl w:val="1"/>
            </w:pPr>
          </w:p>
        </w:tc>
        <w:tc>
          <w:tcPr>
            <w:tcW w:w="2410" w:type="dxa"/>
            <w:gridSpan w:val="2"/>
            <w:tcBorders>
              <w:bottom w:val="single" w:sz="6" w:space="0" w:color="000000"/>
            </w:tcBorders>
            <w:shd w:val="clear" w:color="auto" w:fill="auto"/>
            <w:vAlign w:val="center"/>
          </w:tcPr>
          <w:p w:rsidR="006D7B35" w:rsidRPr="00187A66" w:rsidRDefault="006D7B35" w:rsidP="00204C22">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6D7B35" w:rsidRPr="00187A66" w:rsidRDefault="006D7B35" w:rsidP="00204C22">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6D7B35" w:rsidRPr="00187A66" w:rsidRDefault="006D7B35" w:rsidP="00204C22">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6D7B35" w:rsidRPr="00187A66" w:rsidRDefault="006D7B35" w:rsidP="00204C22">
            <w:pPr>
              <w:spacing w:line="300" w:lineRule="exact"/>
              <w:jc w:val="center"/>
              <w:rPr>
                <w:rFonts w:ascii="方正书宋_GBK" w:eastAsia="方正书宋_GBK"/>
              </w:rPr>
            </w:pPr>
            <w:r>
              <w:rPr>
                <w:rFonts w:ascii="方正书宋_GBK" w:eastAsia="方正书宋_GBK"/>
              </w:rPr>
              <w:t>100.00</w:t>
            </w:r>
          </w:p>
        </w:tc>
      </w:tr>
      <w:tr w:rsidR="006D7B35" w:rsidTr="00204C22">
        <w:trPr>
          <w:trHeight w:val="369"/>
          <w:jc w:val="center"/>
        </w:trPr>
        <w:tc>
          <w:tcPr>
            <w:tcW w:w="1134" w:type="dxa"/>
            <w:tcBorders>
              <w:bottom w:val="nil"/>
            </w:tcBorders>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、优化少年儿童成长成才环境</w:t>
            </w:r>
          </w:p>
          <w:p w:rsidR="006D7B35" w:rsidRPr="00187A66" w:rsidRDefault="006D7B35" w:rsidP="00204C2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、组织不少于</w:t>
            </w:r>
            <w:r>
              <w:rPr>
                <w:rFonts w:ascii="方正书宋_GBK" w:eastAsia="方正书宋_GBK"/>
              </w:rPr>
              <w:t>3</w:t>
            </w:r>
            <w:r>
              <w:rPr>
                <w:rFonts w:ascii="方正书宋_GBK" w:eastAsia="方正书宋_GBK" w:hint="eastAsia"/>
              </w:rPr>
              <w:t>次少先队主题活动。</w:t>
            </w:r>
          </w:p>
        </w:tc>
      </w:tr>
    </w:tbl>
    <w:p w:rsidR="006D7B35" w:rsidRPr="00187A66" w:rsidRDefault="006D7B35" w:rsidP="006D7B35">
      <w:pPr>
        <w:spacing w:line="14" w:lineRule="exact"/>
        <w:ind w:firstLineChars="200" w:firstLine="420"/>
        <w:jc w:val="center"/>
        <w:rPr>
          <w:rFonts w:hAnsi="宋体"/>
        </w:rPr>
      </w:pPr>
      <w:r w:rsidRPr="00187A6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6D7B35" w:rsidTr="00204C22">
        <w:trPr>
          <w:cantSplit/>
          <w:trHeight w:val="397"/>
          <w:tblHeader/>
          <w:jc w:val="center"/>
        </w:trPr>
        <w:tc>
          <w:tcPr>
            <w:tcW w:w="1134"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6D7B35" w:rsidRPr="00187A66" w:rsidRDefault="006D7B35" w:rsidP="00204C22">
            <w:pPr>
              <w:spacing w:line="300" w:lineRule="exact"/>
              <w:jc w:val="center"/>
              <w:rPr>
                <w:rFonts w:ascii="方正书宋_GBK" w:eastAsia="方正书宋_GBK"/>
                <w:b/>
              </w:rPr>
            </w:pPr>
            <w:r>
              <w:rPr>
                <w:rFonts w:ascii="方正书宋_GBK" w:eastAsia="方正书宋_GBK" w:hint="eastAsia"/>
                <w:b/>
              </w:rPr>
              <w:t>指标值确定依据</w:t>
            </w:r>
          </w:p>
        </w:tc>
      </w:tr>
      <w:tr w:rsidR="006D7B35" w:rsidTr="00204C22">
        <w:trPr>
          <w:cantSplit/>
          <w:trHeight w:val="369"/>
          <w:jc w:val="center"/>
        </w:trPr>
        <w:tc>
          <w:tcPr>
            <w:tcW w:w="1134" w:type="dxa"/>
            <w:vMerge w:val="restart"/>
            <w:shd w:val="clear" w:color="auto" w:fill="auto"/>
            <w:vAlign w:val="center"/>
          </w:tcPr>
          <w:p w:rsidR="006D7B35" w:rsidRPr="00187A66" w:rsidRDefault="006D7B35" w:rsidP="00204C22">
            <w:pPr>
              <w:spacing w:line="300" w:lineRule="exact"/>
              <w:jc w:val="center"/>
              <w:rPr>
                <w:rFonts w:ascii="方正书宋_GBK" w:eastAsia="方正书宋_GBK"/>
              </w:rPr>
            </w:pPr>
            <w:r w:rsidRPr="00187A66">
              <w:rPr>
                <w:rFonts w:ascii="方正书宋_GBK" w:eastAsia="方正书宋_GBK" w:hint="eastAsia"/>
              </w:rPr>
              <w:lastRenderedPageBreak/>
              <w:t>产出指标</w:t>
            </w:r>
          </w:p>
        </w:tc>
        <w:tc>
          <w:tcPr>
            <w:tcW w:w="1134" w:type="dxa"/>
            <w:shd w:val="clear" w:color="auto" w:fill="auto"/>
            <w:vAlign w:val="center"/>
          </w:tcPr>
          <w:p w:rsidR="006D7B35" w:rsidRPr="00187A66" w:rsidRDefault="006D7B35" w:rsidP="00204C22">
            <w:pPr>
              <w:spacing w:line="300" w:lineRule="exact"/>
              <w:jc w:val="left"/>
              <w:rPr>
                <w:rFonts w:ascii="方正书宋_GBK" w:eastAsia="方正书宋_GBK"/>
              </w:rPr>
            </w:pPr>
            <w:r w:rsidRPr="00187A66">
              <w:rPr>
                <w:rFonts w:ascii="方正书宋_GBK" w:eastAsia="方正书宋_GBK" w:hint="eastAsia"/>
              </w:rPr>
              <w:t>质量指标</w:t>
            </w:r>
          </w:p>
        </w:tc>
        <w:tc>
          <w:tcPr>
            <w:tcW w:w="1276" w:type="dxa"/>
            <w:shd w:val="clear" w:color="auto" w:fill="auto"/>
            <w:vAlign w:val="center"/>
          </w:tcPr>
          <w:p w:rsidR="006D7B35" w:rsidRPr="00187A66" w:rsidRDefault="006D7B35" w:rsidP="00204C22">
            <w:pPr>
              <w:spacing w:line="300" w:lineRule="exact"/>
              <w:jc w:val="left"/>
              <w:rPr>
                <w:rFonts w:ascii="方正书宋_GBK" w:eastAsia="方正书宋_GBK"/>
              </w:rPr>
            </w:pPr>
            <w:r w:rsidRPr="00187A66">
              <w:rPr>
                <w:rFonts w:ascii="方正书宋_GBK" w:eastAsia="方正书宋_GBK" w:hint="eastAsia"/>
              </w:rPr>
              <w:t>活动完成率</w:t>
            </w:r>
          </w:p>
        </w:tc>
        <w:tc>
          <w:tcPr>
            <w:tcW w:w="2891" w:type="dxa"/>
            <w:shd w:val="clear" w:color="auto" w:fill="auto"/>
            <w:vAlign w:val="center"/>
          </w:tcPr>
          <w:p w:rsidR="006D7B35" w:rsidRPr="00187A66" w:rsidRDefault="006D7B35" w:rsidP="00204C22">
            <w:pPr>
              <w:spacing w:line="300" w:lineRule="exact"/>
              <w:jc w:val="left"/>
              <w:rPr>
                <w:rFonts w:ascii="方正书宋_GBK" w:eastAsia="方正书宋_GBK"/>
              </w:rPr>
            </w:pPr>
            <w:r w:rsidRPr="00187A66">
              <w:rPr>
                <w:rFonts w:ascii="方正书宋_GBK" w:eastAsia="方正书宋_GBK" w:hint="eastAsia"/>
              </w:rPr>
              <w:t>活动实际完成度与活动计划完成度的比率</w:t>
            </w:r>
          </w:p>
        </w:tc>
        <w:tc>
          <w:tcPr>
            <w:tcW w:w="1276" w:type="dxa"/>
            <w:shd w:val="clear" w:color="auto" w:fill="auto"/>
            <w:vAlign w:val="center"/>
          </w:tcPr>
          <w:p w:rsidR="006D7B35" w:rsidRPr="00187A66" w:rsidRDefault="006D7B35" w:rsidP="00204C22">
            <w:pPr>
              <w:spacing w:line="300" w:lineRule="exact"/>
              <w:jc w:val="left"/>
              <w:rPr>
                <w:rFonts w:ascii="方正书宋_GBK" w:eastAsia="方正书宋_GBK"/>
              </w:rPr>
            </w:pPr>
            <w:r w:rsidRPr="00187A66">
              <w:rPr>
                <w:rFonts w:ascii="方正书宋_GBK" w:eastAsia="方正书宋_GBK" w:hint="eastAsia"/>
              </w:rPr>
              <w:t>≥</w:t>
            </w:r>
            <w:r w:rsidRPr="00187A66">
              <w:rPr>
                <w:rFonts w:ascii="方正书宋_GBK" w:eastAsia="方正书宋_GBK"/>
              </w:rPr>
              <w:t>90</w:t>
            </w:r>
            <w:r w:rsidRPr="00187A66">
              <w:rPr>
                <w:rFonts w:ascii="方正书宋_GBK" w:eastAsia="方正书宋_GBK" w:hint="eastAsia"/>
              </w:rPr>
              <w:t>百分比</w:t>
            </w:r>
          </w:p>
        </w:tc>
        <w:tc>
          <w:tcPr>
            <w:tcW w:w="1701" w:type="dxa"/>
            <w:shd w:val="clear" w:color="auto" w:fill="auto"/>
            <w:vAlign w:val="center"/>
          </w:tcPr>
          <w:p w:rsidR="006D7B35" w:rsidRPr="00187A66" w:rsidRDefault="006D7B35" w:rsidP="00204C22">
            <w:pPr>
              <w:spacing w:line="300" w:lineRule="exact"/>
              <w:jc w:val="left"/>
              <w:rPr>
                <w:rFonts w:ascii="方正书宋_GBK" w:eastAsia="方正书宋_GBK"/>
              </w:rPr>
            </w:pPr>
            <w:r w:rsidRPr="00187A66">
              <w:rPr>
                <w:rFonts w:ascii="方正书宋_GBK" w:eastAsia="方正书宋_GBK" w:hint="eastAsia"/>
              </w:rPr>
              <w:t>实施计划</w:t>
            </w:r>
          </w:p>
        </w:tc>
      </w:tr>
      <w:tr w:rsidR="006D7B35" w:rsidTr="00204C22">
        <w:trPr>
          <w:cantSplit/>
          <w:trHeight w:val="369"/>
          <w:jc w:val="center"/>
        </w:trPr>
        <w:tc>
          <w:tcPr>
            <w:tcW w:w="1134" w:type="dxa"/>
            <w:vMerge/>
            <w:shd w:val="clear" w:color="auto" w:fill="auto"/>
            <w:vAlign w:val="center"/>
          </w:tcPr>
          <w:p w:rsidR="006D7B35" w:rsidRDefault="006D7B35" w:rsidP="00204C22">
            <w:pPr>
              <w:spacing w:line="300" w:lineRule="exact"/>
              <w:jc w:val="center"/>
              <w:rPr>
                <w:rFonts w:ascii="方正书宋_GBK" w:eastAsia="方正书宋_GBK"/>
              </w:rPr>
            </w:pPr>
          </w:p>
        </w:tc>
        <w:tc>
          <w:tcPr>
            <w:tcW w:w="1134"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活动次数</w:t>
            </w:r>
          </w:p>
        </w:tc>
        <w:tc>
          <w:tcPr>
            <w:tcW w:w="2891"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hint="eastAsia"/>
              </w:rPr>
              <w:t>全年少先队活动的次数</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1701"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实施计划</w:t>
            </w:r>
          </w:p>
        </w:tc>
      </w:tr>
      <w:tr w:rsidR="006D7B35" w:rsidTr="00204C22">
        <w:trPr>
          <w:cantSplit/>
          <w:trHeight w:val="369"/>
          <w:jc w:val="center"/>
        </w:trPr>
        <w:tc>
          <w:tcPr>
            <w:tcW w:w="1134" w:type="dxa"/>
            <w:vMerge/>
            <w:shd w:val="clear" w:color="auto" w:fill="auto"/>
            <w:vAlign w:val="center"/>
          </w:tcPr>
          <w:p w:rsidR="006D7B35" w:rsidRDefault="006D7B35" w:rsidP="00204C22">
            <w:pPr>
              <w:spacing w:line="300" w:lineRule="exact"/>
              <w:jc w:val="center"/>
              <w:rPr>
                <w:rFonts w:ascii="方正书宋_GBK" w:eastAsia="方正书宋_GBK"/>
              </w:rPr>
            </w:pPr>
          </w:p>
        </w:tc>
        <w:tc>
          <w:tcPr>
            <w:tcW w:w="1134"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活动成本</w:t>
            </w:r>
          </w:p>
        </w:tc>
        <w:tc>
          <w:tcPr>
            <w:tcW w:w="2891"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hint="eastAsia"/>
              </w:rPr>
              <w:t>项目成本控制数</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万元</w:t>
            </w:r>
          </w:p>
        </w:tc>
        <w:tc>
          <w:tcPr>
            <w:tcW w:w="1701"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实施计划</w:t>
            </w:r>
          </w:p>
        </w:tc>
      </w:tr>
      <w:tr w:rsidR="006D7B35" w:rsidTr="00204C22">
        <w:trPr>
          <w:cantSplit/>
          <w:trHeight w:val="369"/>
          <w:jc w:val="center"/>
        </w:trPr>
        <w:tc>
          <w:tcPr>
            <w:tcW w:w="1134" w:type="dxa"/>
            <w:vMerge/>
            <w:shd w:val="clear" w:color="auto" w:fill="auto"/>
            <w:vAlign w:val="center"/>
          </w:tcPr>
          <w:p w:rsidR="006D7B35" w:rsidRDefault="006D7B35" w:rsidP="00204C22">
            <w:pPr>
              <w:spacing w:line="300" w:lineRule="exact"/>
              <w:jc w:val="center"/>
              <w:rPr>
                <w:rFonts w:ascii="方正书宋_GBK" w:eastAsia="方正书宋_GBK"/>
              </w:rPr>
            </w:pPr>
          </w:p>
        </w:tc>
        <w:tc>
          <w:tcPr>
            <w:tcW w:w="1134"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预计完成时间</w:t>
            </w:r>
          </w:p>
        </w:tc>
        <w:tc>
          <w:tcPr>
            <w:tcW w:w="2891"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hint="eastAsia"/>
              </w:rPr>
              <w:t>项目预计完成时间</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实施计划</w:t>
            </w:r>
          </w:p>
        </w:tc>
      </w:tr>
      <w:tr w:rsidR="006D7B35" w:rsidTr="00204C22">
        <w:trPr>
          <w:cantSplit/>
          <w:trHeight w:val="369"/>
          <w:jc w:val="center"/>
        </w:trPr>
        <w:tc>
          <w:tcPr>
            <w:tcW w:w="1134" w:type="dxa"/>
            <w:shd w:val="clear" w:color="auto" w:fill="auto"/>
            <w:vAlign w:val="center"/>
          </w:tcPr>
          <w:p w:rsidR="006D7B35" w:rsidRDefault="006D7B35" w:rsidP="00204C2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少先队员数量</w:t>
            </w:r>
          </w:p>
        </w:tc>
        <w:tc>
          <w:tcPr>
            <w:tcW w:w="2891"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hint="eastAsia"/>
              </w:rPr>
              <w:t>参加活动的少先队员数量</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人</w:t>
            </w:r>
          </w:p>
        </w:tc>
        <w:tc>
          <w:tcPr>
            <w:tcW w:w="1701"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签到表</w:t>
            </w:r>
          </w:p>
        </w:tc>
      </w:tr>
      <w:tr w:rsidR="006D7B35" w:rsidTr="00204C22">
        <w:trPr>
          <w:cantSplit/>
          <w:trHeight w:val="369"/>
          <w:jc w:val="center"/>
        </w:trPr>
        <w:tc>
          <w:tcPr>
            <w:tcW w:w="1134" w:type="dxa"/>
            <w:shd w:val="clear" w:color="auto" w:fill="auto"/>
            <w:vAlign w:val="center"/>
          </w:tcPr>
          <w:p w:rsidR="006D7B35" w:rsidRDefault="006D7B35" w:rsidP="00204C2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少先队员满意度</w:t>
            </w:r>
          </w:p>
        </w:tc>
        <w:tc>
          <w:tcPr>
            <w:tcW w:w="2891" w:type="dxa"/>
            <w:shd w:val="clear" w:color="auto" w:fill="auto"/>
            <w:vAlign w:val="center"/>
          </w:tcPr>
          <w:p w:rsidR="006D7B35" w:rsidRPr="00187A66" w:rsidRDefault="006D7B35" w:rsidP="00204C22">
            <w:pPr>
              <w:spacing w:line="300" w:lineRule="exact"/>
              <w:jc w:val="left"/>
              <w:rPr>
                <w:rFonts w:ascii="方正书宋_GBK" w:eastAsia="方正书宋_GBK"/>
              </w:rPr>
            </w:pPr>
            <w:r>
              <w:rPr>
                <w:rFonts w:ascii="方正书宋_GBK" w:eastAsia="方正书宋_GBK" w:hint="eastAsia"/>
              </w:rPr>
              <w:t>参加活动的少先队员满意度</w:t>
            </w:r>
          </w:p>
        </w:tc>
        <w:tc>
          <w:tcPr>
            <w:tcW w:w="1276"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6D7B35" w:rsidRDefault="006D7B35" w:rsidP="00204C22">
            <w:pPr>
              <w:spacing w:line="300" w:lineRule="exact"/>
              <w:jc w:val="left"/>
              <w:rPr>
                <w:rFonts w:ascii="方正书宋_GBK" w:eastAsia="方正书宋_GBK"/>
              </w:rPr>
            </w:pPr>
            <w:r>
              <w:rPr>
                <w:rFonts w:ascii="方正书宋_GBK" w:eastAsia="方正书宋_GBK" w:hint="eastAsia"/>
              </w:rPr>
              <w:t>调查问卷</w:t>
            </w:r>
          </w:p>
        </w:tc>
      </w:tr>
    </w:tbl>
    <w:p w:rsidR="00763A2B" w:rsidRDefault="001340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763A2B" w:rsidRPr="000B6F00" w:rsidRDefault="001340B7" w:rsidP="000B6F00">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20</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sidR="000B6F00">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bookmarkStart w:id="2" w:name="_Toc504489153"/>
      <w:bookmarkEnd w:id="1"/>
    </w:p>
    <w:p w:rsidR="00F7588B" w:rsidRDefault="00F7588B">
      <w:pPr>
        <w:spacing w:line="584" w:lineRule="exact"/>
        <w:jc w:val="center"/>
        <w:outlineLvl w:val="0"/>
        <w:rPr>
          <w:rFonts w:ascii="Times New Roman" w:eastAsia="仿宋_GB2312" w:hAnsi="Times New Roman" w:cs="Times New Roman"/>
          <w:sz w:val="32"/>
        </w:rPr>
      </w:pPr>
    </w:p>
    <w:p w:rsidR="00F7588B" w:rsidRDefault="00F7588B">
      <w:pPr>
        <w:spacing w:line="584" w:lineRule="exact"/>
        <w:jc w:val="center"/>
        <w:outlineLvl w:val="0"/>
        <w:rPr>
          <w:rFonts w:ascii="Times New Roman" w:eastAsia="仿宋_GB2312" w:hAnsi="Times New Roman" w:cs="Times New Roman"/>
          <w:sz w:val="32"/>
        </w:rPr>
      </w:pPr>
    </w:p>
    <w:p w:rsidR="00F7588B" w:rsidRDefault="00F7588B">
      <w:pPr>
        <w:spacing w:line="584" w:lineRule="exact"/>
        <w:jc w:val="center"/>
        <w:outlineLvl w:val="0"/>
        <w:rPr>
          <w:rFonts w:ascii="Times New Roman" w:eastAsia="仿宋_GB2312" w:hAnsi="Times New Roman" w:cs="Times New Roman"/>
          <w:sz w:val="32"/>
        </w:rPr>
      </w:pPr>
    </w:p>
    <w:p w:rsidR="00F7588B" w:rsidRDefault="00F7588B">
      <w:pPr>
        <w:spacing w:line="584" w:lineRule="exact"/>
        <w:jc w:val="center"/>
        <w:outlineLvl w:val="0"/>
        <w:rPr>
          <w:rFonts w:ascii="Times New Roman" w:eastAsia="仿宋_GB2312" w:hAnsi="Times New Roman" w:cs="Times New Roman"/>
          <w:sz w:val="32"/>
        </w:rPr>
      </w:pPr>
    </w:p>
    <w:p w:rsidR="00F7588B" w:rsidRDefault="00F7588B">
      <w:pPr>
        <w:spacing w:line="584" w:lineRule="exact"/>
        <w:jc w:val="center"/>
        <w:outlineLvl w:val="0"/>
        <w:rPr>
          <w:rFonts w:ascii="Times New Roman" w:eastAsia="仿宋_GB2312" w:hAnsi="Times New Roman" w:cs="Times New Roman"/>
          <w:sz w:val="32"/>
        </w:rPr>
      </w:pPr>
    </w:p>
    <w:p w:rsidR="00F7588B" w:rsidRDefault="00F7588B">
      <w:pPr>
        <w:spacing w:line="584" w:lineRule="exact"/>
        <w:jc w:val="center"/>
        <w:outlineLvl w:val="0"/>
        <w:rPr>
          <w:rFonts w:ascii="Times New Roman" w:eastAsia="仿宋_GB2312" w:hAnsi="Times New Roman" w:cs="Times New Roman"/>
          <w:sz w:val="32"/>
        </w:rPr>
      </w:pPr>
    </w:p>
    <w:p w:rsidR="00763A2B" w:rsidRDefault="001340B7">
      <w:pPr>
        <w:spacing w:line="584" w:lineRule="exact"/>
        <w:jc w:val="center"/>
        <w:outlineLvl w:val="0"/>
        <w:rPr>
          <w:rFonts w:ascii="Times New Roman" w:eastAsia="仿宋_GB2312" w:hAnsi="Times New Roman" w:cs="Times New Roman"/>
          <w:sz w:val="32"/>
        </w:rPr>
      </w:pPr>
      <w:r>
        <w:rPr>
          <w:rFonts w:ascii="Times New Roman" w:eastAsia="仿宋_GB2312" w:hAnsi="Times New Roman" w:cs="Times New Roman"/>
          <w:sz w:val="32"/>
        </w:rPr>
        <w:lastRenderedPageBreak/>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406"/>
        <w:gridCol w:w="1057"/>
        <w:gridCol w:w="932"/>
        <w:gridCol w:w="1372"/>
        <w:gridCol w:w="720"/>
        <w:gridCol w:w="740"/>
        <w:gridCol w:w="950"/>
        <w:gridCol w:w="956"/>
        <w:gridCol w:w="956"/>
        <w:gridCol w:w="956"/>
        <w:gridCol w:w="790"/>
        <w:gridCol w:w="924"/>
        <w:gridCol w:w="929"/>
        <w:gridCol w:w="880"/>
      </w:tblGrid>
      <w:tr w:rsidR="00763A2B">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763A2B" w:rsidRPr="00E6333F" w:rsidRDefault="00E6333F">
            <w:pPr>
              <w:spacing w:line="584" w:lineRule="exact"/>
              <w:jc w:val="left"/>
              <w:rPr>
                <w:rFonts w:ascii="Times New Roman" w:eastAsia="仿宋_GB2312" w:hAnsi="Times New Roman" w:cs="Times New Roman"/>
                <w:sz w:val="24"/>
                <w:szCs w:val="24"/>
              </w:rPr>
            </w:pPr>
            <w:r w:rsidRPr="00E6333F">
              <w:rPr>
                <w:rFonts w:ascii="Times New Roman" w:eastAsia="仿宋_GB2312" w:hAnsi="Times New Roman" w:cs="Times New Roman" w:hint="eastAsia"/>
                <w:sz w:val="24"/>
                <w:szCs w:val="24"/>
              </w:rPr>
              <w:t>中国共产主义青年团大厂回族自治县委员会</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763A2B" w:rsidRDefault="001340B7">
            <w:pPr>
              <w:spacing w:line="584" w:lineRule="exact"/>
              <w:jc w:val="right"/>
              <w:rPr>
                <w:rFonts w:ascii="Times New Roman" w:eastAsia="仿宋_GB2312" w:hAnsi="Times New Roman" w:cs="Times New Roman"/>
                <w:sz w:val="24"/>
              </w:rPr>
            </w:pPr>
            <w:r>
              <w:rPr>
                <w:rFonts w:ascii="Times New Roman" w:eastAsia="仿宋_GB2312" w:hAnsi="Times New Roman" w:cs="Times New Roman"/>
                <w:sz w:val="24"/>
              </w:rPr>
              <w:t>单位：万元</w:t>
            </w:r>
          </w:p>
        </w:tc>
      </w:tr>
      <w:tr w:rsidR="00763A2B">
        <w:trPr>
          <w:tblHeader/>
          <w:jc w:val="center"/>
        </w:trPr>
        <w:tc>
          <w:tcPr>
            <w:tcW w:w="1189" w:type="pct"/>
            <w:gridSpan w:val="2"/>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320"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471"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247"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r>
              <w:rPr>
                <w:rFonts w:ascii="Times New Roman" w:eastAsia="仿宋_GB2312" w:hAnsi="Times New Roman" w:cs="Times New Roman"/>
                <w:b/>
              </w:rPr>
              <w:t xml:space="preserve">  </w:t>
            </w:r>
            <w:r>
              <w:rPr>
                <w:rFonts w:ascii="Times New Roman" w:eastAsia="仿宋_GB2312" w:hAnsi="Times New Roman" w:cs="Times New Roman"/>
                <w:b/>
              </w:rPr>
              <w:t>单位</w:t>
            </w:r>
          </w:p>
        </w:tc>
        <w:tc>
          <w:tcPr>
            <w:tcW w:w="254"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326"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2194" w:type="pct"/>
            <w:gridSpan w:val="7"/>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p>
        </w:tc>
      </w:tr>
      <w:tr w:rsidR="00763A2B">
        <w:trPr>
          <w:tblHeader/>
          <w:jc w:val="center"/>
        </w:trPr>
        <w:tc>
          <w:tcPr>
            <w:tcW w:w="826"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363"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预算资金</w:t>
            </w:r>
          </w:p>
        </w:tc>
        <w:tc>
          <w:tcPr>
            <w:tcW w:w="320"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总计</w:t>
            </w:r>
          </w:p>
        </w:tc>
        <w:tc>
          <w:tcPr>
            <w:tcW w:w="1563" w:type="pct"/>
            <w:gridSpan w:val="5"/>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当年部门预算安排资金</w:t>
            </w:r>
          </w:p>
        </w:tc>
        <w:tc>
          <w:tcPr>
            <w:tcW w:w="302" w:type="pct"/>
            <w:vMerge w:val="restar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其他渠道资金</w:t>
            </w:r>
          </w:p>
        </w:tc>
      </w:tr>
      <w:tr w:rsidR="00763A2B" w:rsidTr="000B6F00">
        <w:trPr>
          <w:tblHeader/>
          <w:jc w:val="center"/>
        </w:trPr>
        <w:tc>
          <w:tcPr>
            <w:tcW w:w="826"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328" w:type="pc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271" w:type="pc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317" w:type="pc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319" w:type="pc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其他来源收入</w:t>
            </w:r>
          </w:p>
        </w:tc>
        <w:tc>
          <w:tcPr>
            <w:tcW w:w="302" w:type="pct"/>
            <w:vMerge/>
            <w:shd w:val="clear" w:color="auto" w:fill="auto"/>
            <w:vAlign w:val="center"/>
          </w:tcPr>
          <w:p w:rsidR="00763A2B" w:rsidRDefault="00763A2B">
            <w:pPr>
              <w:spacing w:line="584" w:lineRule="exact"/>
              <w:jc w:val="left"/>
              <w:outlineLvl w:val="0"/>
              <w:rPr>
                <w:rFonts w:ascii="Times New Roman" w:eastAsia="仿宋_GB2312" w:hAnsi="Times New Roman" w:cs="Times New Roman"/>
              </w:rPr>
            </w:pPr>
          </w:p>
        </w:tc>
      </w:tr>
      <w:tr w:rsidR="00763A2B" w:rsidTr="000B6F00">
        <w:trPr>
          <w:jc w:val="center"/>
        </w:trPr>
        <w:tc>
          <w:tcPr>
            <w:tcW w:w="826" w:type="pct"/>
            <w:shd w:val="clear" w:color="auto" w:fill="auto"/>
            <w:vAlign w:val="center"/>
          </w:tcPr>
          <w:p w:rsidR="00763A2B" w:rsidRDefault="001340B7">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363"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0" w:type="pct"/>
            <w:shd w:val="clear" w:color="auto" w:fill="auto"/>
            <w:vAlign w:val="center"/>
          </w:tcPr>
          <w:p w:rsidR="00763A2B" w:rsidRDefault="00763A2B">
            <w:pPr>
              <w:spacing w:line="584" w:lineRule="exact"/>
              <w:jc w:val="left"/>
              <w:rPr>
                <w:rFonts w:ascii="Times New Roman" w:eastAsia="仿宋_GB2312" w:hAnsi="Times New Roman" w:cs="Times New Roman"/>
                <w:b/>
              </w:rPr>
            </w:pPr>
          </w:p>
        </w:tc>
        <w:tc>
          <w:tcPr>
            <w:tcW w:w="471" w:type="pct"/>
            <w:shd w:val="clear" w:color="auto" w:fill="auto"/>
            <w:vAlign w:val="center"/>
          </w:tcPr>
          <w:p w:rsidR="00763A2B" w:rsidRDefault="00763A2B">
            <w:pPr>
              <w:spacing w:line="584" w:lineRule="exact"/>
              <w:jc w:val="left"/>
              <w:rPr>
                <w:rFonts w:ascii="Times New Roman" w:eastAsia="仿宋_GB2312" w:hAnsi="Times New Roman" w:cs="Times New Roman"/>
                <w:b/>
              </w:rPr>
            </w:pPr>
          </w:p>
        </w:tc>
        <w:tc>
          <w:tcPr>
            <w:tcW w:w="247" w:type="pct"/>
            <w:shd w:val="clear" w:color="auto" w:fill="auto"/>
            <w:vAlign w:val="center"/>
          </w:tcPr>
          <w:p w:rsidR="00763A2B" w:rsidRDefault="00763A2B">
            <w:pPr>
              <w:spacing w:line="584" w:lineRule="exact"/>
              <w:jc w:val="left"/>
              <w:rPr>
                <w:rFonts w:ascii="Times New Roman" w:eastAsia="仿宋_GB2312" w:hAnsi="Times New Roman" w:cs="Times New Roman"/>
                <w:b/>
              </w:rPr>
            </w:pPr>
          </w:p>
        </w:tc>
        <w:tc>
          <w:tcPr>
            <w:tcW w:w="254"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6"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271"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17"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19"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02"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r>
      <w:tr w:rsidR="00763A2B" w:rsidTr="000B6F00">
        <w:trPr>
          <w:jc w:val="center"/>
        </w:trPr>
        <w:tc>
          <w:tcPr>
            <w:tcW w:w="826" w:type="pct"/>
            <w:shd w:val="clear" w:color="auto" w:fill="auto"/>
            <w:vAlign w:val="center"/>
          </w:tcPr>
          <w:p w:rsidR="00763A2B" w:rsidRDefault="00763A2B">
            <w:pPr>
              <w:spacing w:line="584" w:lineRule="exact"/>
              <w:jc w:val="center"/>
              <w:rPr>
                <w:rFonts w:ascii="Times New Roman" w:eastAsia="仿宋_GB2312" w:hAnsi="Times New Roman" w:cs="Times New Roman"/>
                <w:b/>
              </w:rPr>
            </w:pPr>
          </w:p>
        </w:tc>
        <w:tc>
          <w:tcPr>
            <w:tcW w:w="363"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0" w:type="pct"/>
            <w:shd w:val="clear" w:color="auto" w:fill="auto"/>
            <w:vAlign w:val="center"/>
          </w:tcPr>
          <w:p w:rsidR="00763A2B" w:rsidRDefault="00763A2B">
            <w:pPr>
              <w:spacing w:line="584" w:lineRule="exact"/>
              <w:jc w:val="left"/>
              <w:rPr>
                <w:rFonts w:ascii="Times New Roman" w:eastAsia="仿宋_GB2312" w:hAnsi="Times New Roman" w:cs="Times New Roman"/>
                <w:b/>
              </w:rPr>
            </w:pPr>
          </w:p>
        </w:tc>
        <w:tc>
          <w:tcPr>
            <w:tcW w:w="471" w:type="pct"/>
            <w:shd w:val="clear" w:color="auto" w:fill="auto"/>
            <w:vAlign w:val="center"/>
          </w:tcPr>
          <w:p w:rsidR="00763A2B" w:rsidRDefault="00763A2B">
            <w:pPr>
              <w:spacing w:line="584" w:lineRule="exact"/>
              <w:jc w:val="left"/>
              <w:rPr>
                <w:rFonts w:ascii="Times New Roman" w:eastAsia="仿宋_GB2312" w:hAnsi="Times New Roman" w:cs="Times New Roman"/>
                <w:b/>
              </w:rPr>
            </w:pPr>
          </w:p>
        </w:tc>
        <w:tc>
          <w:tcPr>
            <w:tcW w:w="247" w:type="pct"/>
            <w:shd w:val="clear" w:color="auto" w:fill="auto"/>
            <w:vAlign w:val="center"/>
          </w:tcPr>
          <w:p w:rsidR="00763A2B" w:rsidRDefault="00763A2B">
            <w:pPr>
              <w:spacing w:line="584" w:lineRule="exact"/>
              <w:jc w:val="left"/>
              <w:rPr>
                <w:rFonts w:ascii="Times New Roman" w:eastAsia="仿宋_GB2312" w:hAnsi="Times New Roman" w:cs="Times New Roman"/>
                <w:b/>
              </w:rPr>
            </w:pPr>
          </w:p>
        </w:tc>
        <w:tc>
          <w:tcPr>
            <w:tcW w:w="254"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6"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271"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17"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19"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c>
          <w:tcPr>
            <w:tcW w:w="302" w:type="pct"/>
            <w:shd w:val="clear" w:color="auto" w:fill="auto"/>
            <w:vAlign w:val="center"/>
          </w:tcPr>
          <w:p w:rsidR="00763A2B" w:rsidRDefault="00763A2B">
            <w:pPr>
              <w:spacing w:line="584" w:lineRule="exact"/>
              <w:jc w:val="right"/>
              <w:rPr>
                <w:rFonts w:ascii="Times New Roman" w:eastAsia="仿宋_GB2312" w:hAnsi="Times New Roman" w:cs="Times New Roman"/>
                <w:b/>
              </w:rPr>
            </w:pPr>
          </w:p>
        </w:tc>
      </w:tr>
      <w:tr w:rsidR="00763A2B" w:rsidTr="000B6F00">
        <w:trPr>
          <w:jc w:val="center"/>
        </w:trPr>
        <w:tc>
          <w:tcPr>
            <w:tcW w:w="826"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363"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0"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471"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247"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254"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6"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271"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17"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19"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02"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r>
      <w:tr w:rsidR="00763A2B" w:rsidTr="000B6F00">
        <w:trPr>
          <w:jc w:val="center"/>
        </w:trPr>
        <w:tc>
          <w:tcPr>
            <w:tcW w:w="826"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363"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0"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471"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247" w:type="pct"/>
            <w:shd w:val="clear" w:color="auto" w:fill="auto"/>
            <w:vAlign w:val="center"/>
          </w:tcPr>
          <w:p w:rsidR="00763A2B" w:rsidRDefault="00763A2B">
            <w:pPr>
              <w:spacing w:line="584" w:lineRule="exact"/>
              <w:jc w:val="left"/>
              <w:rPr>
                <w:rFonts w:ascii="Times New Roman" w:eastAsia="仿宋_GB2312" w:hAnsi="Times New Roman" w:cs="Times New Roman"/>
              </w:rPr>
            </w:pPr>
          </w:p>
        </w:tc>
        <w:tc>
          <w:tcPr>
            <w:tcW w:w="254"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6"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28"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271"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17"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19"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c>
          <w:tcPr>
            <w:tcW w:w="302" w:type="pct"/>
            <w:shd w:val="clear" w:color="auto" w:fill="auto"/>
            <w:vAlign w:val="center"/>
          </w:tcPr>
          <w:p w:rsidR="00763A2B" w:rsidRDefault="00763A2B">
            <w:pPr>
              <w:spacing w:line="584" w:lineRule="exact"/>
              <w:jc w:val="right"/>
              <w:rPr>
                <w:rFonts w:ascii="Times New Roman" w:eastAsia="仿宋_GB2312" w:hAnsi="Times New Roman" w:cs="Times New Roman"/>
              </w:rPr>
            </w:pPr>
          </w:p>
        </w:tc>
      </w:tr>
    </w:tbl>
    <w:p w:rsidR="00763A2B" w:rsidRDefault="00763A2B">
      <w:pPr>
        <w:spacing w:line="584" w:lineRule="exact"/>
        <w:jc w:val="left"/>
        <w:outlineLvl w:val="0"/>
        <w:rPr>
          <w:rFonts w:ascii="Times New Roman" w:eastAsia="仿宋_GB2312" w:hAnsi="Times New Roman" w:cs="Times New Roman"/>
        </w:rPr>
        <w:sectPr w:rsidR="00763A2B">
          <w:footerReference w:type="default" r:id="rId9"/>
          <w:pgSz w:w="16839" w:h="11907" w:orient="landscape"/>
          <w:pgMar w:top="1361" w:right="1020" w:bottom="1361" w:left="1020" w:header="851" w:footer="992" w:gutter="0"/>
          <w:cols w:space="425"/>
          <w:docGrid w:type="lines" w:linePitch="312"/>
        </w:sectPr>
      </w:pPr>
    </w:p>
    <w:p w:rsidR="00763A2B" w:rsidRDefault="001340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763A2B" w:rsidRDefault="00E6333F" w:rsidP="000B6F00">
      <w:pPr>
        <w:spacing w:line="584" w:lineRule="exact"/>
        <w:ind w:firstLine="640"/>
        <w:rPr>
          <w:rFonts w:ascii="Times New Roman" w:eastAsia="仿宋_GB2312" w:hAnsi="Times New Roman" w:cs="Times New Roman"/>
          <w:sz w:val="32"/>
          <w:szCs w:val="32"/>
        </w:rPr>
      </w:pPr>
      <w:r w:rsidRPr="00B9413B">
        <w:rPr>
          <w:rFonts w:ascii="Times New Roman" w:eastAsia="仿宋_GB2312" w:hAnsi="Times New Roman" w:cs="Times New Roman" w:hint="eastAsia"/>
          <w:sz w:val="32"/>
          <w:szCs w:val="32"/>
        </w:rPr>
        <w:t>中国共产主义青年团大厂回族自治县委员会</w:t>
      </w:r>
      <w:r w:rsidR="001340B7">
        <w:rPr>
          <w:rFonts w:ascii="Times New Roman" w:eastAsia="仿宋_GB2312" w:hAnsi="Times New Roman" w:cs="Times New Roman"/>
          <w:sz w:val="32"/>
          <w:szCs w:val="32"/>
        </w:rPr>
        <w:t>上年末固定资产金额为</w:t>
      </w:r>
      <w:r w:rsidR="00F7588B">
        <w:rPr>
          <w:rFonts w:ascii="Times New Roman" w:eastAsia="仿宋_GB2312" w:hAnsi="Times New Roman" w:cs="Times New Roman" w:hint="eastAsia"/>
          <w:sz w:val="32"/>
          <w:szCs w:val="32"/>
        </w:rPr>
        <w:t>1.23</w:t>
      </w:r>
      <w:r w:rsidR="001340B7">
        <w:rPr>
          <w:rFonts w:ascii="Times New Roman" w:eastAsia="仿宋_GB2312" w:hAnsi="Times New Roman" w:cs="Times New Roman"/>
          <w:sz w:val="32"/>
          <w:szCs w:val="32"/>
        </w:rPr>
        <w:t>万元，本年度</w:t>
      </w:r>
      <w:proofErr w:type="gramStart"/>
      <w:r w:rsidR="001340B7">
        <w:rPr>
          <w:rFonts w:ascii="Times New Roman" w:eastAsia="仿宋_GB2312" w:hAnsi="Times New Roman" w:cs="Times New Roman"/>
          <w:sz w:val="32"/>
          <w:szCs w:val="32"/>
        </w:rPr>
        <w:t>我部门</w:t>
      </w:r>
      <w:r w:rsidR="000B6F00">
        <w:rPr>
          <w:rFonts w:ascii="Times New Roman" w:eastAsia="仿宋_GB2312" w:hAnsi="Times New Roman" w:cs="Times New Roman" w:hint="eastAsia"/>
          <w:sz w:val="32"/>
          <w:szCs w:val="32"/>
        </w:rPr>
        <w:t>无</w:t>
      </w:r>
      <w:r w:rsidR="001340B7">
        <w:rPr>
          <w:rFonts w:ascii="Times New Roman" w:eastAsia="仿宋_GB2312" w:hAnsi="Times New Roman" w:cs="Times New Roman"/>
          <w:sz w:val="32"/>
          <w:szCs w:val="32"/>
        </w:rPr>
        <w:t>拟</w:t>
      </w:r>
      <w:proofErr w:type="gramEnd"/>
      <w:r w:rsidR="001340B7">
        <w:rPr>
          <w:rFonts w:ascii="Times New Roman" w:eastAsia="仿宋_GB2312" w:hAnsi="Times New Roman" w:cs="Times New Roman"/>
          <w:sz w:val="32"/>
          <w:szCs w:val="32"/>
        </w:rPr>
        <w:t>购置固定资产。详见下表。</w:t>
      </w:r>
    </w:p>
    <w:tbl>
      <w:tblPr>
        <w:tblW w:w="13325" w:type="dxa"/>
        <w:tblInd w:w="93" w:type="dxa"/>
        <w:tblLook w:val="04A0"/>
      </w:tblPr>
      <w:tblGrid>
        <w:gridCol w:w="5224"/>
        <w:gridCol w:w="3155"/>
        <w:gridCol w:w="5103"/>
      </w:tblGrid>
      <w:tr w:rsidR="00763A2B">
        <w:trPr>
          <w:trHeight w:val="705"/>
        </w:trPr>
        <w:tc>
          <w:tcPr>
            <w:tcW w:w="13482" w:type="dxa"/>
            <w:gridSpan w:val="3"/>
            <w:tcBorders>
              <w:top w:val="nil"/>
              <w:left w:val="nil"/>
              <w:bottom w:val="nil"/>
              <w:right w:val="nil"/>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固定资产占用情况表</w:t>
            </w:r>
          </w:p>
        </w:tc>
      </w:tr>
      <w:tr w:rsidR="00763A2B">
        <w:trPr>
          <w:trHeight w:val="510"/>
        </w:trPr>
        <w:tc>
          <w:tcPr>
            <w:tcW w:w="8379" w:type="dxa"/>
            <w:gridSpan w:val="2"/>
            <w:tcBorders>
              <w:top w:val="nil"/>
              <w:left w:val="nil"/>
              <w:bottom w:val="nil"/>
              <w:right w:val="nil"/>
            </w:tcBorders>
            <w:shd w:val="clear" w:color="auto" w:fill="auto"/>
            <w:noWrap/>
            <w:vAlign w:val="center"/>
          </w:tcPr>
          <w:p w:rsidR="00763A2B" w:rsidRDefault="001340B7" w:rsidP="000B6F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E6333F" w:rsidRPr="00E6333F">
              <w:rPr>
                <w:rFonts w:ascii="Times New Roman" w:eastAsia="仿宋_GB2312" w:hAnsi="Times New Roman" w:cs="Times New Roman" w:hint="eastAsia"/>
                <w:sz w:val="24"/>
                <w:szCs w:val="24"/>
              </w:rPr>
              <w:t>中国共产主义青年团大厂回族自治县委员会</w:t>
            </w:r>
          </w:p>
        </w:tc>
        <w:tc>
          <w:tcPr>
            <w:tcW w:w="5103" w:type="dxa"/>
            <w:tcBorders>
              <w:top w:val="nil"/>
              <w:left w:val="nil"/>
              <w:bottom w:val="nil"/>
              <w:right w:val="nil"/>
            </w:tcBorders>
            <w:shd w:val="clear" w:color="auto" w:fill="auto"/>
            <w:noWrap/>
            <w:vAlign w:val="center"/>
          </w:tcPr>
          <w:p w:rsidR="00763A2B" w:rsidRDefault="001340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9</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763A2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763A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763A2B" w:rsidRDefault="001340B7">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r>
      <w:tr w:rsidR="00763A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r>
      <w:tr w:rsidR="00763A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r>
      <w:tr w:rsidR="00763A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r>
      <w:tr w:rsidR="00763A2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763A2B" w:rsidRDefault="001340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r>
      <w:tr w:rsidR="00763A2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763A2B" w:rsidRDefault="001340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763A2B" w:rsidRDefault="00763A2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763A2B" w:rsidRDefault="00F7588B" w:rsidP="000B6F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1.23</w:t>
            </w:r>
          </w:p>
        </w:tc>
      </w:tr>
    </w:tbl>
    <w:p w:rsidR="00763A2B" w:rsidRDefault="001340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763A2B" w:rsidRDefault="001340B7">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763A2B" w:rsidRDefault="001340B7">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763A2B" w:rsidRDefault="001340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763A2B" w:rsidRDefault="001340B7">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p w:rsidR="00763A2B" w:rsidRDefault="00763A2B">
      <w:pPr>
        <w:spacing w:line="584" w:lineRule="exact"/>
        <w:rPr>
          <w:rFonts w:ascii="Times New Roman" w:eastAsia="仿宋_GB2312" w:hAnsi="Times New Roman" w:cs="Times New Roman"/>
          <w:sz w:val="32"/>
          <w:szCs w:val="32"/>
        </w:rPr>
      </w:pPr>
    </w:p>
    <w:p w:rsidR="00763A2B" w:rsidRDefault="00763A2B">
      <w:pPr>
        <w:spacing w:line="584" w:lineRule="exact"/>
        <w:ind w:firstLineChars="200" w:firstLine="643"/>
        <w:rPr>
          <w:rFonts w:ascii="Times New Roman" w:eastAsia="仿宋_GB2312" w:hAnsi="Times New Roman" w:cs="Times New Roman"/>
          <w:b/>
          <w:color w:val="FF0000"/>
          <w:sz w:val="32"/>
          <w:szCs w:val="32"/>
        </w:rPr>
      </w:pPr>
    </w:p>
    <w:sectPr w:rsidR="00763A2B" w:rsidSect="00763A2B">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EE" w:rsidRDefault="00131DEE" w:rsidP="00763A2B">
      <w:r>
        <w:separator/>
      </w:r>
    </w:p>
  </w:endnote>
  <w:endnote w:type="continuationSeparator" w:id="0">
    <w:p w:rsidR="00131DEE" w:rsidRDefault="00131DEE" w:rsidP="00763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AutoText"/>
      </w:docPartObj>
    </w:sdtPr>
    <w:sdtContent>
      <w:p w:rsidR="00763A2B" w:rsidRDefault="001340B7">
        <w:pPr>
          <w:pStyle w:val="a4"/>
          <w:jc w:val="center"/>
        </w:pPr>
        <w:r>
          <w:rPr>
            <w:rFonts w:hint="eastAsia"/>
          </w:rPr>
          <w:t>-</w:t>
        </w:r>
        <w:r w:rsidR="00A30837" w:rsidRPr="00A30837">
          <w:fldChar w:fldCharType="begin"/>
        </w:r>
        <w:r>
          <w:instrText>PAGE   \* MERGEFORMAT</w:instrText>
        </w:r>
        <w:r w:rsidR="00A30837" w:rsidRPr="00A30837">
          <w:fldChar w:fldCharType="separate"/>
        </w:r>
        <w:r w:rsidR="00906C9C" w:rsidRPr="00906C9C">
          <w:rPr>
            <w:noProof/>
            <w:lang w:val="zh-CN"/>
          </w:rPr>
          <w:t>1</w:t>
        </w:r>
        <w:r w:rsidR="00A30837">
          <w:rPr>
            <w:lang w:val="zh-CN"/>
          </w:rPr>
          <w:fldChar w:fldCharType="end"/>
        </w:r>
        <w:r>
          <w:rPr>
            <w:rFonts w:hint="eastAsia"/>
          </w:rPr>
          <w:t>-</w:t>
        </w:r>
      </w:p>
    </w:sdtContent>
  </w:sdt>
  <w:p w:rsidR="00763A2B" w:rsidRDefault="00763A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EE" w:rsidRDefault="00131DEE" w:rsidP="00763A2B">
      <w:r>
        <w:separator/>
      </w:r>
    </w:p>
  </w:footnote>
  <w:footnote w:type="continuationSeparator" w:id="0">
    <w:p w:rsidR="00131DEE" w:rsidRDefault="00131DEE" w:rsidP="00763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0230D"/>
    <w:rsid w:val="000053CC"/>
    <w:rsid w:val="00005DD8"/>
    <w:rsid w:val="00007292"/>
    <w:rsid w:val="00007A31"/>
    <w:rsid w:val="0003697D"/>
    <w:rsid w:val="00037AF6"/>
    <w:rsid w:val="0004565F"/>
    <w:rsid w:val="00053C77"/>
    <w:rsid w:val="0005497B"/>
    <w:rsid w:val="00072187"/>
    <w:rsid w:val="00075D5F"/>
    <w:rsid w:val="0008180F"/>
    <w:rsid w:val="00082B29"/>
    <w:rsid w:val="00093DA3"/>
    <w:rsid w:val="000B529B"/>
    <w:rsid w:val="000B6F00"/>
    <w:rsid w:val="000C2338"/>
    <w:rsid w:val="000C24E6"/>
    <w:rsid w:val="000C3A19"/>
    <w:rsid w:val="000E4305"/>
    <w:rsid w:val="000F0D09"/>
    <w:rsid w:val="00123A3A"/>
    <w:rsid w:val="001245BB"/>
    <w:rsid w:val="001251A3"/>
    <w:rsid w:val="00131DEE"/>
    <w:rsid w:val="001340B7"/>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236B"/>
    <w:rsid w:val="00204F37"/>
    <w:rsid w:val="00230E48"/>
    <w:rsid w:val="00241FD4"/>
    <w:rsid w:val="00244F93"/>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40168"/>
    <w:rsid w:val="00451590"/>
    <w:rsid w:val="00451871"/>
    <w:rsid w:val="004660C1"/>
    <w:rsid w:val="004706DE"/>
    <w:rsid w:val="00472923"/>
    <w:rsid w:val="00486DCD"/>
    <w:rsid w:val="0049120C"/>
    <w:rsid w:val="004B0C3A"/>
    <w:rsid w:val="004B12F3"/>
    <w:rsid w:val="004B29D6"/>
    <w:rsid w:val="004B45C1"/>
    <w:rsid w:val="004C49A8"/>
    <w:rsid w:val="004D0AD1"/>
    <w:rsid w:val="004D5788"/>
    <w:rsid w:val="004E3066"/>
    <w:rsid w:val="004E419C"/>
    <w:rsid w:val="004E4616"/>
    <w:rsid w:val="004E74CD"/>
    <w:rsid w:val="00514781"/>
    <w:rsid w:val="00517C46"/>
    <w:rsid w:val="00524EF8"/>
    <w:rsid w:val="00524EFD"/>
    <w:rsid w:val="00527CD9"/>
    <w:rsid w:val="00572067"/>
    <w:rsid w:val="00573562"/>
    <w:rsid w:val="00573B53"/>
    <w:rsid w:val="0057546C"/>
    <w:rsid w:val="00590ECE"/>
    <w:rsid w:val="005B041A"/>
    <w:rsid w:val="005C0E90"/>
    <w:rsid w:val="005D37CA"/>
    <w:rsid w:val="005D5683"/>
    <w:rsid w:val="005E43BA"/>
    <w:rsid w:val="005E657B"/>
    <w:rsid w:val="005F0E48"/>
    <w:rsid w:val="005F5714"/>
    <w:rsid w:val="005F7AE1"/>
    <w:rsid w:val="00611D03"/>
    <w:rsid w:val="00614A29"/>
    <w:rsid w:val="00623770"/>
    <w:rsid w:val="00651BA2"/>
    <w:rsid w:val="00673D76"/>
    <w:rsid w:val="006750E7"/>
    <w:rsid w:val="00677AC3"/>
    <w:rsid w:val="006854F0"/>
    <w:rsid w:val="006A6F64"/>
    <w:rsid w:val="006B1C4A"/>
    <w:rsid w:val="006B610D"/>
    <w:rsid w:val="006C3E06"/>
    <w:rsid w:val="006D7B35"/>
    <w:rsid w:val="006E36C0"/>
    <w:rsid w:val="006E49F5"/>
    <w:rsid w:val="006F0A97"/>
    <w:rsid w:val="006F227C"/>
    <w:rsid w:val="006F66C9"/>
    <w:rsid w:val="006F74B7"/>
    <w:rsid w:val="007013C8"/>
    <w:rsid w:val="00716BFB"/>
    <w:rsid w:val="00716CD1"/>
    <w:rsid w:val="00727C84"/>
    <w:rsid w:val="00735EBF"/>
    <w:rsid w:val="0074338E"/>
    <w:rsid w:val="00750880"/>
    <w:rsid w:val="00753836"/>
    <w:rsid w:val="0075393C"/>
    <w:rsid w:val="00754592"/>
    <w:rsid w:val="00763A2B"/>
    <w:rsid w:val="00765B4D"/>
    <w:rsid w:val="00776C08"/>
    <w:rsid w:val="00785B0E"/>
    <w:rsid w:val="007A55B1"/>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6160"/>
    <w:rsid w:val="0083348E"/>
    <w:rsid w:val="008334AE"/>
    <w:rsid w:val="0083473B"/>
    <w:rsid w:val="00835573"/>
    <w:rsid w:val="00836FED"/>
    <w:rsid w:val="0083724E"/>
    <w:rsid w:val="008409D5"/>
    <w:rsid w:val="00841D53"/>
    <w:rsid w:val="00845CD2"/>
    <w:rsid w:val="00852B0D"/>
    <w:rsid w:val="0085425A"/>
    <w:rsid w:val="00854477"/>
    <w:rsid w:val="008575E3"/>
    <w:rsid w:val="00864B7F"/>
    <w:rsid w:val="00881692"/>
    <w:rsid w:val="008858FF"/>
    <w:rsid w:val="00885A47"/>
    <w:rsid w:val="0089075B"/>
    <w:rsid w:val="008A6576"/>
    <w:rsid w:val="008A6D3B"/>
    <w:rsid w:val="008B3CC5"/>
    <w:rsid w:val="008B52CD"/>
    <w:rsid w:val="008C4AAE"/>
    <w:rsid w:val="008C7C4D"/>
    <w:rsid w:val="008E0AD8"/>
    <w:rsid w:val="008E4261"/>
    <w:rsid w:val="008E70D4"/>
    <w:rsid w:val="008F4662"/>
    <w:rsid w:val="00902EE9"/>
    <w:rsid w:val="0090563F"/>
    <w:rsid w:val="00905D08"/>
    <w:rsid w:val="00906C9C"/>
    <w:rsid w:val="009161E4"/>
    <w:rsid w:val="00920F22"/>
    <w:rsid w:val="00923F0E"/>
    <w:rsid w:val="00925753"/>
    <w:rsid w:val="00932F6D"/>
    <w:rsid w:val="00936DDD"/>
    <w:rsid w:val="00937F8B"/>
    <w:rsid w:val="009425F4"/>
    <w:rsid w:val="00943BD8"/>
    <w:rsid w:val="00951F23"/>
    <w:rsid w:val="00954B2C"/>
    <w:rsid w:val="0096626E"/>
    <w:rsid w:val="00966C5C"/>
    <w:rsid w:val="00973104"/>
    <w:rsid w:val="00974C6A"/>
    <w:rsid w:val="009842F6"/>
    <w:rsid w:val="00995BF0"/>
    <w:rsid w:val="009A16D5"/>
    <w:rsid w:val="009A353D"/>
    <w:rsid w:val="009B0B77"/>
    <w:rsid w:val="009B511E"/>
    <w:rsid w:val="009B5215"/>
    <w:rsid w:val="009B5DF8"/>
    <w:rsid w:val="009C6C86"/>
    <w:rsid w:val="009D37D3"/>
    <w:rsid w:val="00A16E6C"/>
    <w:rsid w:val="00A30837"/>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13B"/>
    <w:rsid w:val="00B9490F"/>
    <w:rsid w:val="00BA0016"/>
    <w:rsid w:val="00BA1ACD"/>
    <w:rsid w:val="00BD09F8"/>
    <w:rsid w:val="00BD7278"/>
    <w:rsid w:val="00BE6AF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4678C"/>
    <w:rsid w:val="00D53134"/>
    <w:rsid w:val="00D60028"/>
    <w:rsid w:val="00D62EEB"/>
    <w:rsid w:val="00D86ED8"/>
    <w:rsid w:val="00D926D0"/>
    <w:rsid w:val="00D9307A"/>
    <w:rsid w:val="00DB08DA"/>
    <w:rsid w:val="00DB4322"/>
    <w:rsid w:val="00DD1D0C"/>
    <w:rsid w:val="00DD62E6"/>
    <w:rsid w:val="00DE186D"/>
    <w:rsid w:val="00DE4AC2"/>
    <w:rsid w:val="00E167C7"/>
    <w:rsid w:val="00E45AB8"/>
    <w:rsid w:val="00E55B78"/>
    <w:rsid w:val="00E6333F"/>
    <w:rsid w:val="00E76361"/>
    <w:rsid w:val="00E84020"/>
    <w:rsid w:val="00EB53A2"/>
    <w:rsid w:val="00EB7A80"/>
    <w:rsid w:val="00EC47F6"/>
    <w:rsid w:val="00EC797B"/>
    <w:rsid w:val="00ED0C47"/>
    <w:rsid w:val="00EE6D6D"/>
    <w:rsid w:val="00EF08C9"/>
    <w:rsid w:val="00EF535E"/>
    <w:rsid w:val="00F10A48"/>
    <w:rsid w:val="00F2082F"/>
    <w:rsid w:val="00F22ECF"/>
    <w:rsid w:val="00F36922"/>
    <w:rsid w:val="00F471F7"/>
    <w:rsid w:val="00F66032"/>
    <w:rsid w:val="00F72DE3"/>
    <w:rsid w:val="00F7588B"/>
    <w:rsid w:val="00F83B96"/>
    <w:rsid w:val="00F8441D"/>
    <w:rsid w:val="00F87C1E"/>
    <w:rsid w:val="00F958C2"/>
    <w:rsid w:val="00FA6FE9"/>
    <w:rsid w:val="00FA740E"/>
    <w:rsid w:val="00FC06C7"/>
    <w:rsid w:val="00FD5DB4"/>
    <w:rsid w:val="00FE14A9"/>
    <w:rsid w:val="00FE1724"/>
    <w:rsid w:val="00FE753C"/>
    <w:rsid w:val="00FF2162"/>
    <w:rsid w:val="00FF2346"/>
    <w:rsid w:val="10E9343C"/>
    <w:rsid w:val="2F5B3D61"/>
    <w:rsid w:val="42CA75EF"/>
    <w:rsid w:val="637F0FD9"/>
    <w:rsid w:val="76F30DD0"/>
    <w:rsid w:val="7AE81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63A2B"/>
    <w:rPr>
      <w:sz w:val="18"/>
      <w:szCs w:val="18"/>
    </w:rPr>
  </w:style>
  <w:style w:type="paragraph" w:styleId="a4">
    <w:name w:val="footer"/>
    <w:basedOn w:val="a"/>
    <w:link w:val="Char0"/>
    <w:uiPriority w:val="99"/>
    <w:qFormat/>
    <w:rsid w:val="00763A2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rsid w:val="00763A2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763A2B"/>
    <w:rPr>
      <w:rFonts w:ascii="Times New Roman" w:eastAsia="宋体" w:hAnsi="Times New Roman" w:cs="Times New Roman"/>
      <w:szCs w:val="24"/>
    </w:rPr>
  </w:style>
  <w:style w:type="paragraph" w:styleId="a6">
    <w:name w:val="footnote text"/>
    <w:basedOn w:val="a"/>
    <w:link w:val="Char2"/>
    <w:uiPriority w:val="99"/>
    <w:semiHidden/>
    <w:unhideWhenUsed/>
    <w:qFormat/>
    <w:rsid w:val="00763A2B"/>
    <w:pPr>
      <w:snapToGrid w:val="0"/>
      <w:jc w:val="left"/>
    </w:pPr>
    <w:rPr>
      <w:rFonts w:ascii="Calibri" w:eastAsia="宋体" w:hAnsi="Calibri" w:cs="Times New Roman"/>
      <w:sz w:val="18"/>
      <w:szCs w:val="18"/>
    </w:rPr>
  </w:style>
  <w:style w:type="paragraph" w:styleId="2">
    <w:name w:val="toc 2"/>
    <w:basedOn w:val="a"/>
    <w:next w:val="a"/>
    <w:uiPriority w:val="39"/>
    <w:rsid w:val="00763A2B"/>
    <w:pPr>
      <w:ind w:leftChars="200" w:left="420"/>
    </w:pPr>
    <w:rPr>
      <w:rFonts w:ascii="Times New Roman" w:eastAsia="宋体" w:hAnsi="Times New Roman" w:cs="Times New Roman"/>
      <w:szCs w:val="24"/>
    </w:rPr>
  </w:style>
  <w:style w:type="character" w:styleId="a7">
    <w:name w:val="footnote reference"/>
    <w:uiPriority w:val="99"/>
    <w:semiHidden/>
    <w:unhideWhenUsed/>
    <w:rsid w:val="00763A2B"/>
    <w:rPr>
      <w:vertAlign w:val="superscript"/>
    </w:rPr>
  </w:style>
  <w:style w:type="character" w:customStyle="1" w:styleId="Char1">
    <w:name w:val="页眉 Char"/>
    <w:basedOn w:val="a0"/>
    <w:link w:val="a5"/>
    <w:uiPriority w:val="99"/>
    <w:qFormat/>
    <w:rsid w:val="00763A2B"/>
    <w:rPr>
      <w:rFonts w:ascii="Times New Roman" w:eastAsia="宋体" w:hAnsi="Times New Roman" w:cs="Times New Roman"/>
      <w:sz w:val="18"/>
      <w:szCs w:val="18"/>
    </w:rPr>
  </w:style>
  <w:style w:type="character" w:customStyle="1" w:styleId="Char0">
    <w:name w:val="页脚 Char"/>
    <w:basedOn w:val="a0"/>
    <w:link w:val="a4"/>
    <w:uiPriority w:val="99"/>
    <w:qFormat/>
    <w:rsid w:val="00763A2B"/>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63A2B"/>
    <w:rPr>
      <w:sz w:val="18"/>
      <w:szCs w:val="18"/>
    </w:rPr>
  </w:style>
  <w:style w:type="paragraph" w:customStyle="1" w:styleId="Default">
    <w:name w:val="Default"/>
    <w:qFormat/>
    <w:rsid w:val="00763A2B"/>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rsid w:val="00763A2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302E7-7BA6-481B-B756-C715F9DB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749</Words>
  <Characters>4273</Characters>
  <Application>Microsoft Office Word</Application>
  <DocSecurity>0</DocSecurity>
  <Lines>35</Lines>
  <Paragraphs>10</Paragraphs>
  <ScaleCrop>false</ScaleCrop>
  <Company>Microsoft</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HUAWEI</cp:lastModifiedBy>
  <cp:revision>5</cp:revision>
  <cp:lastPrinted>2018-01-30T06:12:00Z</cp:lastPrinted>
  <dcterms:created xsi:type="dcterms:W3CDTF">2020-01-21T09:49:00Z</dcterms:created>
  <dcterms:modified xsi:type="dcterms:W3CDTF">2023-12-28T08:00:00Z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